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40" w:rsidRDefault="00250D67">
      <w:pPr>
        <w:rPr>
          <w:rFonts w:ascii="Times New Roman" w:hAnsi="Times New Roman" w:cs="Times New Roman"/>
          <w:sz w:val="24"/>
          <w:szCs w:val="24"/>
        </w:rPr>
      </w:pPr>
      <w:r w:rsidRPr="00372A7B">
        <w:rPr>
          <w:rFonts w:ascii="Arial" w:eastAsia="Arial" w:hAnsi="Arial" w:cs="Times New Roman"/>
          <w:noProof/>
        </w:rPr>
        <w:drawing>
          <wp:anchor distT="0" distB="0" distL="114300" distR="114300" simplePos="0" relativeHeight="251659264" behindDoc="0" locked="0" layoutInCell="1" allowOverlap="1" wp14:anchorId="7744618A" wp14:editId="155EF18F">
            <wp:simplePos x="0" y="0"/>
            <wp:positionH relativeFrom="column">
              <wp:posOffset>5349240</wp:posOffset>
            </wp:positionH>
            <wp:positionV relativeFrom="paragraph">
              <wp:posOffset>-594360</wp:posOffset>
            </wp:positionV>
            <wp:extent cx="1164590" cy="134112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wm logo 2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A7B">
        <w:rPr>
          <w:rFonts w:ascii="Arial" w:eastAsia="Arial" w:hAnsi="Arial" w:cs="Times New Roman"/>
          <w:noProof/>
        </w:rPr>
        <w:drawing>
          <wp:anchor distT="0" distB="0" distL="114300" distR="114300" simplePos="0" relativeHeight="251661312" behindDoc="0" locked="0" layoutInCell="1" allowOverlap="1" wp14:anchorId="75AABBCF" wp14:editId="31F3F680">
            <wp:simplePos x="0" y="0"/>
            <wp:positionH relativeFrom="column">
              <wp:posOffset>45720</wp:posOffset>
            </wp:positionH>
            <wp:positionV relativeFrom="paragraph">
              <wp:posOffset>-594360</wp:posOffset>
            </wp:positionV>
            <wp:extent cx="1341120" cy="1341120"/>
            <wp:effectExtent l="0" t="0" r="0" b="0"/>
            <wp:wrapNone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WA logo final PMS 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207" w:rsidRDefault="00F12207">
      <w:pPr>
        <w:rPr>
          <w:rFonts w:ascii="Times New Roman" w:hAnsi="Times New Roman" w:cs="Times New Roman"/>
          <w:sz w:val="24"/>
          <w:szCs w:val="24"/>
        </w:rPr>
      </w:pPr>
    </w:p>
    <w:p w:rsidR="00F12207" w:rsidRDefault="00F1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28F96" wp14:editId="690B442F">
                <wp:simplePos x="0" y="0"/>
                <wp:positionH relativeFrom="column">
                  <wp:posOffset>-149860</wp:posOffset>
                </wp:positionH>
                <wp:positionV relativeFrom="paragraph">
                  <wp:posOffset>289560</wp:posOffset>
                </wp:positionV>
                <wp:extent cx="6949440" cy="0"/>
                <wp:effectExtent l="0" t="19050" r="381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5A8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22.8pt" to="535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" strokecolor="#005a84" strokeweight="3pt">
                <v:stroke linestyle="thinThick"/>
              </v:line>
            </w:pict>
          </mc:Fallback>
        </mc:AlternateContent>
      </w:r>
    </w:p>
    <w:p w:rsidR="00F12207" w:rsidRDefault="00F12207" w:rsidP="008F3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A46" w:rsidRPr="00A4107C" w:rsidRDefault="00AA2A46" w:rsidP="008F3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07C">
        <w:rPr>
          <w:rFonts w:ascii="Times New Roman" w:hAnsi="Times New Roman" w:cs="Times New Roman"/>
          <w:sz w:val="24"/>
          <w:szCs w:val="24"/>
        </w:rPr>
        <w:t>Patrick J. Murphy</w:t>
      </w:r>
    </w:p>
    <w:p w:rsidR="0075324B" w:rsidRPr="00A4107C" w:rsidRDefault="0075324B" w:rsidP="0075324B">
      <w:pPr>
        <w:rPr>
          <w:rFonts w:ascii="Times New Roman" w:hAnsi="Times New Roman" w:cs="Times New Roman"/>
          <w:sz w:val="24"/>
          <w:szCs w:val="24"/>
        </w:rPr>
      </w:pPr>
      <w:r w:rsidRPr="00A4107C">
        <w:rPr>
          <w:rFonts w:ascii="Times New Roman" w:hAnsi="Times New Roman" w:cs="Times New Roman"/>
          <w:sz w:val="24"/>
          <w:szCs w:val="24"/>
        </w:rPr>
        <w:t>Acting Secretary of the Army</w:t>
      </w:r>
      <w:r w:rsidRPr="00A4107C">
        <w:rPr>
          <w:rFonts w:ascii="Times New Roman" w:hAnsi="Times New Roman" w:cs="Times New Roman"/>
          <w:sz w:val="24"/>
          <w:szCs w:val="24"/>
        </w:rPr>
        <w:br/>
        <w:t>101 Army Pentagon</w:t>
      </w:r>
      <w:r w:rsidRPr="00A4107C">
        <w:rPr>
          <w:rFonts w:ascii="Times New Roman" w:hAnsi="Times New Roman" w:cs="Times New Roman"/>
          <w:sz w:val="24"/>
          <w:szCs w:val="24"/>
        </w:rPr>
        <w:br/>
        <w:t>Washington, DC 20310-0101</w:t>
      </w:r>
    </w:p>
    <w:p w:rsidR="00AA2A46" w:rsidRPr="00A4107C" w:rsidRDefault="00356A67" w:rsidP="00250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4, 2016</w:t>
      </w:r>
    </w:p>
    <w:p w:rsidR="00250D67" w:rsidRDefault="00250D67" w:rsidP="00250D67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250D67" w:rsidRDefault="00AA2A46" w:rsidP="00250D67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A4107C">
        <w:rPr>
          <w:rFonts w:ascii="Times New Roman" w:hAnsi="Times New Roman" w:cs="Times New Roman"/>
          <w:b/>
          <w:i/>
          <w:sz w:val="24"/>
          <w:szCs w:val="24"/>
        </w:rPr>
        <w:t>Subject:</w:t>
      </w:r>
      <w:r w:rsidR="00A4107C" w:rsidRPr="00A410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5E3C" w:rsidRPr="00A4107C">
        <w:rPr>
          <w:rFonts w:ascii="Times New Roman" w:hAnsi="Times New Roman" w:cs="Times New Roman"/>
          <w:b/>
          <w:i/>
          <w:sz w:val="24"/>
          <w:szCs w:val="24"/>
        </w:rPr>
        <w:t>Urgent n</w:t>
      </w:r>
      <w:r w:rsidRPr="00A4107C">
        <w:rPr>
          <w:rFonts w:ascii="Times New Roman" w:hAnsi="Times New Roman" w:cs="Times New Roman"/>
          <w:b/>
          <w:i/>
          <w:sz w:val="24"/>
          <w:szCs w:val="24"/>
        </w:rPr>
        <w:t xml:space="preserve">eed to expedite reissuance of </w:t>
      </w:r>
      <w:r w:rsidR="00250D67">
        <w:rPr>
          <w:rFonts w:ascii="Times New Roman" w:hAnsi="Times New Roman" w:cs="Times New Roman"/>
          <w:b/>
          <w:i/>
          <w:sz w:val="24"/>
          <w:szCs w:val="24"/>
        </w:rPr>
        <w:t xml:space="preserve">Army </w:t>
      </w:r>
      <w:r w:rsidRPr="00A4107C">
        <w:rPr>
          <w:rFonts w:ascii="Times New Roman" w:hAnsi="Times New Roman" w:cs="Times New Roman"/>
          <w:b/>
          <w:i/>
          <w:sz w:val="24"/>
          <w:szCs w:val="24"/>
        </w:rPr>
        <w:t xml:space="preserve">Corps of Engineers </w:t>
      </w:r>
    </w:p>
    <w:p w:rsidR="00AA2A46" w:rsidRDefault="00AA2A46" w:rsidP="00250D67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A4107C">
        <w:rPr>
          <w:rFonts w:ascii="Times New Roman" w:hAnsi="Times New Roman" w:cs="Times New Roman"/>
          <w:b/>
          <w:i/>
          <w:sz w:val="24"/>
          <w:szCs w:val="24"/>
        </w:rPr>
        <w:t xml:space="preserve">Nationwide General Permits </w:t>
      </w:r>
      <w:r w:rsidR="00355E3C" w:rsidRPr="00A4107C">
        <w:rPr>
          <w:rFonts w:ascii="Times New Roman" w:hAnsi="Times New Roman" w:cs="Times New Roman"/>
          <w:b/>
          <w:i/>
          <w:sz w:val="24"/>
          <w:szCs w:val="24"/>
        </w:rPr>
        <w:t>under the Rivers and Harbors Act and the Clean Water Act</w:t>
      </w:r>
    </w:p>
    <w:p w:rsidR="0079029F" w:rsidRPr="00A4107C" w:rsidRDefault="0079029F" w:rsidP="00250D67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A2A46" w:rsidRPr="00A4107C" w:rsidRDefault="00AA2A46">
      <w:pPr>
        <w:rPr>
          <w:rFonts w:ascii="Times New Roman" w:hAnsi="Times New Roman" w:cs="Times New Roman"/>
          <w:sz w:val="24"/>
          <w:szCs w:val="24"/>
        </w:rPr>
      </w:pPr>
      <w:r w:rsidRPr="00A4107C">
        <w:rPr>
          <w:rFonts w:ascii="Times New Roman" w:hAnsi="Times New Roman" w:cs="Times New Roman"/>
          <w:sz w:val="24"/>
          <w:szCs w:val="24"/>
        </w:rPr>
        <w:t xml:space="preserve">Dear </w:t>
      </w:r>
      <w:r w:rsidR="00C13F80" w:rsidRPr="00A4107C">
        <w:rPr>
          <w:rFonts w:ascii="Times New Roman" w:hAnsi="Times New Roman" w:cs="Times New Roman"/>
          <w:sz w:val="24"/>
          <w:szCs w:val="24"/>
        </w:rPr>
        <w:t>Mr.</w:t>
      </w:r>
      <w:r w:rsidR="00F2375D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Pr="00A4107C">
        <w:rPr>
          <w:rFonts w:ascii="Times New Roman" w:hAnsi="Times New Roman" w:cs="Times New Roman"/>
          <w:sz w:val="24"/>
          <w:szCs w:val="24"/>
        </w:rPr>
        <w:t>Secretary:</w:t>
      </w:r>
      <w:r w:rsidR="00355E3C" w:rsidRPr="00A4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FAC" w:rsidRPr="00A4107C" w:rsidRDefault="008F3304" w:rsidP="00A4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07C">
        <w:rPr>
          <w:rFonts w:ascii="Times New Roman" w:hAnsi="Times New Roman" w:cs="Times New Roman"/>
          <w:sz w:val="24"/>
          <w:szCs w:val="24"/>
        </w:rPr>
        <w:t>The Association of Clean Water Administrators (ACWA)</w:t>
      </w:r>
      <w:r w:rsidR="00F2375D" w:rsidRPr="00A4107C">
        <w:rPr>
          <w:rFonts w:ascii="Times New Roman" w:hAnsi="Times New Roman" w:cs="Times New Roman"/>
          <w:sz w:val="24"/>
          <w:szCs w:val="24"/>
        </w:rPr>
        <w:t xml:space="preserve"> and the Association of State Wetland Managers (ASWM) </w:t>
      </w:r>
      <w:r w:rsidRPr="00A4107C">
        <w:rPr>
          <w:rFonts w:ascii="Times New Roman" w:hAnsi="Times New Roman" w:cs="Times New Roman"/>
          <w:sz w:val="24"/>
          <w:szCs w:val="24"/>
        </w:rPr>
        <w:t xml:space="preserve">request the immediate attention of your office to </w:t>
      </w:r>
      <w:r w:rsidR="00A12956" w:rsidRPr="00A4107C">
        <w:rPr>
          <w:rFonts w:ascii="Times New Roman" w:hAnsi="Times New Roman" w:cs="Times New Roman"/>
          <w:sz w:val="24"/>
          <w:szCs w:val="24"/>
        </w:rPr>
        <w:t>an issue of very real importance to the U.S. Army Corps of Engineers</w:t>
      </w:r>
      <w:r w:rsidR="00924267" w:rsidRPr="00A4107C">
        <w:rPr>
          <w:rFonts w:ascii="Times New Roman" w:hAnsi="Times New Roman" w:cs="Times New Roman"/>
          <w:sz w:val="24"/>
          <w:szCs w:val="24"/>
        </w:rPr>
        <w:t xml:space="preserve"> (USACE)</w:t>
      </w:r>
      <w:r w:rsidR="00C13F80" w:rsidRPr="00A4107C">
        <w:rPr>
          <w:rFonts w:ascii="Times New Roman" w:hAnsi="Times New Roman" w:cs="Times New Roman"/>
          <w:sz w:val="24"/>
          <w:szCs w:val="24"/>
        </w:rPr>
        <w:t>,</w:t>
      </w:r>
      <w:r w:rsidR="00A12956" w:rsidRPr="00A4107C">
        <w:rPr>
          <w:rFonts w:ascii="Times New Roman" w:hAnsi="Times New Roman" w:cs="Times New Roman"/>
          <w:sz w:val="24"/>
          <w:szCs w:val="24"/>
        </w:rPr>
        <w:t xml:space="preserve"> the </w:t>
      </w:r>
      <w:r w:rsidR="00AC2FD2" w:rsidRPr="00A4107C">
        <w:rPr>
          <w:rFonts w:ascii="Times New Roman" w:hAnsi="Times New Roman" w:cs="Times New Roman"/>
          <w:sz w:val="24"/>
          <w:szCs w:val="24"/>
        </w:rPr>
        <w:t>s</w:t>
      </w:r>
      <w:r w:rsidR="00A12956" w:rsidRPr="00A4107C">
        <w:rPr>
          <w:rFonts w:ascii="Times New Roman" w:hAnsi="Times New Roman" w:cs="Times New Roman"/>
          <w:sz w:val="24"/>
          <w:szCs w:val="24"/>
        </w:rPr>
        <w:t>tates</w:t>
      </w:r>
      <w:r w:rsidR="00924267" w:rsidRPr="00A4107C">
        <w:rPr>
          <w:rFonts w:ascii="Times New Roman" w:hAnsi="Times New Roman" w:cs="Times New Roman"/>
          <w:sz w:val="24"/>
          <w:szCs w:val="24"/>
        </w:rPr>
        <w:t>,</w:t>
      </w:r>
      <w:r w:rsidR="00F2375D" w:rsidRPr="00A4107C">
        <w:rPr>
          <w:rFonts w:ascii="Times New Roman" w:hAnsi="Times New Roman" w:cs="Times New Roman"/>
          <w:sz w:val="24"/>
          <w:szCs w:val="24"/>
        </w:rPr>
        <w:t xml:space="preserve"> and the American public</w:t>
      </w:r>
      <w:r w:rsidR="00A12956" w:rsidRPr="00A4107C">
        <w:rPr>
          <w:rFonts w:ascii="Times New Roman" w:hAnsi="Times New Roman" w:cs="Times New Roman"/>
          <w:sz w:val="24"/>
          <w:szCs w:val="24"/>
        </w:rPr>
        <w:t>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A12956" w:rsidRPr="00A4107C">
        <w:rPr>
          <w:rFonts w:ascii="Times New Roman" w:hAnsi="Times New Roman" w:cs="Times New Roman"/>
          <w:sz w:val="24"/>
          <w:szCs w:val="24"/>
        </w:rPr>
        <w:t>The Nationwide General Permits (NWP’s)</w:t>
      </w:r>
      <w:r w:rsidR="00504FAC" w:rsidRPr="00A4107C">
        <w:rPr>
          <w:rFonts w:ascii="Times New Roman" w:hAnsi="Times New Roman" w:cs="Times New Roman"/>
          <w:sz w:val="24"/>
          <w:szCs w:val="24"/>
        </w:rPr>
        <w:t xml:space="preserve"> -</w:t>
      </w:r>
      <w:r w:rsidR="00A12956" w:rsidRPr="00A4107C">
        <w:rPr>
          <w:rFonts w:ascii="Times New Roman" w:hAnsi="Times New Roman" w:cs="Times New Roman"/>
          <w:sz w:val="24"/>
          <w:szCs w:val="24"/>
        </w:rPr>
        <w:t xml:space="preserve"> which are used</w:t>
      </w:r>
      <w:r w:rsidR="00924267" w:rsidRPr="00A4107C">
        <w:rPr>
          <w:rFonts w:ascii="Times New Roman" w:hAnsi="Times New Roman" w:cs="Times New Roman"/>
          <w:sz w:val="24"/>
          <w:szCs w:val="24"/>
        </w:rPr>
        <w:t xml:space="preserve"> to protect the aquatic environment and the public interest while efficiently and effectively authorizing activities that have minimal individual and cumulative adverse effects</w:t>
      </w:r>
      <w:r w:rsidR="00A12956" w:rsidRPr="00A4107C">
        <w:rPr>
          <w:rFonts w:ascii="Times New Roman" w:hAnsi="Times New Roman" w:cs="Times New Roman"/>
          <w:sz w:val="24"/>
          <w:szCs w:val="24"/>
        </w:rPr>
        <w:t xml:space="preserve"> under the Rivers and Harbors Act and the Clean Water Act</w:t>
      </w:r>
      <w:r w:rsidR="00AC2FD2" w:rsidRPr="00A4107C">
        <w:rPr>
          <w:rFonts w:ascii="Times New Roman" w:hAnsi="Times New Roman" w:cs="Times New Roman"/>
          <w:sz w:val="24"/>
          <w:szCs w:val="24"/>
        </w:rPr>
        <w:t xml:space="preserve"> (CWA)</w:t>
      </w:r>
      <w:r w:rsidR="00A12956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504FAC" w:rsidRPr="00A4107C">
        <w:rPr>
          <w:rFonts w:ascii="Times New Roman" w:hAnsi="Times New Roman" w:cs="Times New Roman"/>
          <w:sz w:val="24"/>
          <w:szCs w:val="24"/>
        </w:rPr>
        <w:t xml:space="preserve">- </w:t>
      </w:r>
      <w:r w:rsidR="00A12956" w:rsidRPr="00A4107C">
        <w:rPr>
          <w:rFonts w:ascii="Times New Roman" w:hAnsi="Times New Roman" w:cs="Times New Roman"/>
          <w:sz w:val="24"/>
          <w:szCs w:val="24"/>
        </w:rPr>
        <w:t>are reissued every five years under a</w:t>
      </w:r>
      <w:r w:rsidR="00F2375D" w:rsidRPr="00A4107C">
        <w:rPr>
          <w:rFonts w:ascii="Times New Roman" w:hAnsi="Times New Roman" w:cs="Times New Roman"/>
          <w:sz w:val="24"/>
          <w:szCs w:val="24"/>
        </w:rPr>
        <w:t xml:space="preserve"> formal</w:t>
      </w:r>
      <w:r w:rsidR="00A12956" w:rsidRPr="00A4107C">
        <w:rPr>
          <w:rFonts w:ascii="Times New Roman" w:hAnsi="Times New Roman" w:cs="Times New Roman"/>
          <w:sz w:val="24"/>
          <w:szCs w:val="24"/>
        </w:rPr>
        <w:t xml:space="preserve"> rulemaking process.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F2375D" w:rsidRPr="00A4107C">
        <w:rPr>
          <w:rFonts w:ascii="Times New Roman" w:hAnsi="Times New Roman" w:cs="Times New Roman"/>
          <w:sz w:val="24"/>
          <w:szCs w:val="24"/>
        </w:rPr>
        <w:t>T</w:t>
      </w:r>
      <w:r w:rsidR="00A12956" w:rsidRPr="00A4107C">
        <w:rPr>
          <w:rFonts w:ascii="Times New Roman" w:hAnsi="Times New Roman" w:cs="Times New Roman"/>
          <w:sz w:val="24"/>
          <w:szCs w:val="24"/>
        </w:rPr>
        <w:t>he current NWP’s expire on March 18, 2017,</w:t>
      </w:r>
      <w:r w:rsidR="00F2375D" w:rsidRPr="00A4107C">
        <w:rPr>
          <w:rFonts w:ascii="Times New Roman" w:hAnsi="Times New Roman" w:cs="Times New Roman"/>
          <w:sz w:val="24"/>
          <w:szCs w:val="24"/>
        </w:rPr>
        <w:t xml:space="preserve"> less than 10 months from now and they cannot be extended. </w:t>
      </w:r>
      <w:r w:rsidR="002D155A" w:rsidRPr="00A4107C">
        <w:rPr>
          <w:rFonts w:ascii="Times New Roman" w:hAnsi="Times New Roman" w:cs="Times New Roman"/>
          <w:sz w:val="24"/>
          <w:szCs w:val="24"/>
        </w:rPr>
        <w:t xml:space="preserve">The </w:t>
      </w:r>
      <w:r w:rsidR="00F2375D" w:rsidRPr="00A4107C">
        <w:rPr>
          <w:rFonts w:ascii="Times New Roman" w:hAnsi="Times New Roman" w:cs="Times New Roman"/>
          <w:sz w:val="24"/>
          <w:szCs w:val="24"/>
        </w:rPr>
        <w:t xml:space="preserve">new </w:t>
      </w:r>
      <w:r w:rsidR="002D155A" w:rsidRPr="00A4107C">
        <w:rPr>
          <w:rFonts w:ascii="Times New Roman" w:hAnsi="Times New Roman" w:cs="Times New Roman"/>
          <w:sz w:val="24"/>
          <w:szCs w:val="24"/>
        </w:rPr>
        <w:t xml:space="preserve">permits </w:t>
      </w:r>
      <w:r w:rsidR="00F2375D" w:rsidRPr="00A4107C">
        <w:rPr>
          <w:rFonts w:ascii="Times New Roman" w:hAnsi="Times New Roman" w:cs="Times New Roman"/>
          <w:sz w:val="24"/>
          <w:szCs w:val="24"/>
        </w:rPr>
        <w:t>for the next five years ha</w:t>
      </w:r>
      <w:r w:rsidR="002D155A" w:rsidRPr="00A4107C">
        <w:rPr>
          <w:rFonts w:ascii="Times New Roman" w:hAnsi="Times New Roman" w:cs="Times New Roman"/>
          <w:sz w:val="24"/>
          <w:szCs w:val="24"/>
        </w:rPr>
        <w:t xml:space="preserve">ve </w:t>
      </w:r>
      <w:r w:rsidR="00F2375D" w:rsidRPr="00A4107C">
        <w:rPr>
          <w:rFonts w:ascii="Times New Roman" w:hAnsi="Times New Roman" w:cs="Times New Roman"/>
          <w:sz w:val="24"/>
          <w:szCs w:val="24"/>
        </w:rPr>
        <w:t xml:space="preserve">not </w:t>
      </w:r>
      <w:r w:rsidR="00AC2FD2" w:rsidRPr="00A4107C">
        <w:rPr>
          <w:rFonts w:ascii="Times New Roman" w:hAnsi="Times New Roman" w:cs="Times New Roman"/>
          <w:sz w:val="24"/>
          <w:szCs w:val="24"/>
        </w:rPr>
        <w:t xml:space="preserve">yet </w:t>
      </w:r>
      <w:r w:rsidR="00F2375D" w:rsidRPr="00A4107C">
        <w:rPr>
          <w:rFonts w:ascii="Times New Roman" w:hAnsi="Times New Roman" w:cs="Times New Roman"/>
          <w:sz w:val="24"/>
          <w:szCs w:val="24"/>
        </w:rPr>
        <w:t xml:space="preserve">been </w:t>
      </w:r>
      <w:r w:rsidR="00924267" w:rsidRPr="00A4107C">
        <w:rPr>
          <w:rFonts w:ascii="Times New Roman" w:hAnsi="Times New Roman" w:cs="Times New Roman"/>
          <w:sz w:val="24"/>
          <w:szCs w:val="24"/>
        </w:rPr>
        <w:t>proposed</w:t>
      </w:r>
      <w:r w:rsidR="00F2375D" w:rsidRPr="00A4107C">
        <w:rPr>
          <w:rFonts w:ascii="Times New Roman" w:hAnsi="Times New Roman" w:cs="Times New Roman"/>
          <w:sz w:val="24"/>
          <w:szCs w:val="24"/>
        </w:rPr>
        <w:t>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F2375D" w:rsidRPr="00A4107C">
        <w:rPr>
          <w:rFonts w:ascii="Times New Roman" w:hAnsi="Times New Roman" w:cs="Times New Roman"/>
          <w:sz w:val="24"/>
          <w:szCs w:val="24"/>
        </w:rPr>
        <w:t>F</w:t>
      </w:r>
      <w:r w:rsidR="00504FAC" w:rsidRPr="00A4107C">
        <w:rPr>
          <w:rFonts w:ascii="Times New Roman" w:hAnsi="Times New Roman" w:cs="Times New Roman"/>
          <w:sz w:val="24"/>
          <w:szCs w:val="24"/>
        </w:rPr>
        <w:t xml:space="preserve">ailure to provide </w:t>
      </w:r>
      <w:r w:rsidR="00AC2FD2" w:rsidRPr="00A4107C">
        <w:rPr>
          <w:rFonts w:ascii="Times New Roman" w:hAnsi="Times New Roman" w:cs="Times New Roman"/>
          <w:sz w:val="24"/>
          <w:szCs w:val="24"/>
        </w:rPr>
        <w:t xml:space="preserve">adequate </w:t>
      </w:r>
      <w:r w:rsidR="00504FAC" w:rsidRPr="00A4107C">
        <w:rPr>
          <w:rFonts w:ascii="Times New Roman" w:hAnsi="Times New Roman" w:cs="Times New Roman"/>
          <w:sz w:val="24"/>
          <w:szCs w:val="24"/>
        </w:rPr>
        <w:t>time for mandatory public review, state coordination</w:t>
      </w:r>
      <w:r w:rsidR="00F2375D" w:rsidRPr="00A4107C">
        <w:rPr>
          <w:rFonts w:ascii="Times New Roman" w:hAnsi="Times New Roman" w:cs="Times New Roman"/>
          <w:sz w:val="24"/>
          <w:szCs w:val="24"/>
        </w:rPr>
        <w:t xml:space="preserve"> under </w:t>
      </w:r>
      <w:r w:rsidR="00AC2FD2" w:rsidRPr="00A4107C">
        <w:rPr>
          <w:rFonts w:ascii="Times New Roman" w:hAnsi="Times New Roman" w:cs="Times New Roman"/>
          <w:sz w:val="24"/>
          <w:szCs w:val="24"/>
        </w:rPr>
        <w:t xml:space="preserve">CWA §401, </w:t>
      </w:r>
      <w:r w:rsidR="00F2375D" w:rsidRPr="00A4107C">
        <w:rPr>
          <w:rFonts w:ascii="Times New Roman" w:hAnsi="Times New Roman" w:cs="Times New Roman"/>
          <w:sz w:val="24"/>
          <w:szCs w:val="24"/>
        </w:rPr>
        <w:t>and the coastal consistency provision of the Coastal Zone Management Act</w:t>
      </w:r>
      <w:r w:rsidR="00AC2FD2" w:rsidRPr="00A4107C">
        <w:rPr>
          <w:rFonts w:ascii="Times New Roman" w:hAnsi="Times New Roman" w:cs="Times New Roman"/>
          <w:sz w:val="24"/>
          <w:szCs w:val="24"/>
        </w:rPr>
        <w:t xml:space="preserve"> (CZMA)</w:t>
      </w:r>
      <w:r w:rsidR="00F2375D" w:rsidRPr="00A4107C">
        <w:rPr>
          <w:rFonts w:ascii="Times New Roman" w:hAnsi="Times New Roman" w:cs="Times New Roman"/>
          <w:sz w:val="24"/>
          <w:szCs w:val="24"/>
        </w:rPr>
        <w:t xml:space="preserve"> that are required as part of</w:t>
      </w:r>
      <w:r w:rsidR="00504FAC" w:rsidRPr="00A4107C">
        <w:rPr>
          <w:rFonts w:ascii="Times New Roman" w:hAnsi="Times New Roman" w:cs="Times New Roman"/>
          <w:sz w:val="24"/>
          <w:szCs w:val="24"/>
        </w:rPr>
        <w:t xml:space="preserve"> reissuance of the NWP’s</w:t>
      </w:r>
      <w:r w:rsidR="008A7246" w:rsidRPr="00A4107C">
        <w:rPr>
          <w:rFonts w:ascii="Times New Roman" w:hAnsi="Times New Roman" w:cs="Times New Roman"/>
          <w:sz w:val="24"/>
          <w:szCs w:val="24"/>
        </w:rPr>
        <w:t>,</w:t>
      </w:r>
      <w:r w:rsidR="00504FAC" w:rsidRPr="00A4107C">
        <w:rPr>
          <w:rFonts w:ascii="Times New Roman" w:hAnsi="Times New Roman" w:cs="Times New Roman"/>
          <w:sz w:val="24"/>
          <w:szCs w:val="24"/>
        </w:rPr>
        <w:t xml:space="preserve"> would have serious </w:t>
      </w:r>
      <w:r w:rsidR="00F2375D" w:rsidRPr="00A4107C">
        <w:rPr>
          <w:rFonts w:ascii="Times New Roman" w:hAnsi="Times New Roman" w:cs="Times New Roman"/>
          <w:sz w:val="24"/>
          <w:szCs w:val="24"/>
        </w:rPr>
        <w:t xml:space="preserve">economic </w:t>
      </w:r>
      <w:r w:rsidR="00504FAC" w:rsidRPr="00A4107C">
        <w:rPr>
          <w:rFonts w:ascii="Times New Roman" w:hAnsi="Times New Roman" w:cs="Times New Roman"/>
          <w:sz w:val="24"/>
          <w:szCs w:val="24"/>
        </w:rPr>
        <w:t>consequences</w:t>
      </w:r>
      <w:r w:rsidR="00F2375D" w:rsidRPr="00A4107C">
        <w:rPr>
          <w:rFonts w:ascii="Times New Roman" w:hAnsi="Times New Roman" w:cs="Times New Roman"/>
          <w:sz w:val="24"/>
          <w:szCs w:val="24"/>
        </w:rPr>
        <w:t xml:space="preserve"> for the spring building and construction season of 2017</w:t>
      </w:r>
      <w:r w:rsidR="00504FAC" w:rsidRPr="00A4107C">
        <w:rPr>
          <w:rFonts w:ascii="Times New Roman" w:hAnsi="Times New Roman" w:cs="Times New Roman"/>
          <w:sz w:val="24"/>
          <w:szCs w:val="24"/>
        </w:rPr>
        <w:t>.</w:t>
      </w:r>
      <w:r w:rsidR="00C426FF" w:rsidRPr="00A4107C">
        <w:rPr>
          <w:rFonts w:ascii="Times New Roman" w:hAnsi="Times New Roman" w:cs="Times New Roman"/>
          <w:sz w:val="24"/>
          <w:szCs w:val="24"/>
        </w:rPr>
        <w:t xml:space="preserve"> Likewise, further delay could exponentially increase the state and federal administrative workload.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D67" w:rsidRDefault="008F3304" w:rsidP="00A4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07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D1772" w:rsidRPr="00A4107C">
        <w:rPr>
          <w:rFonts w:ascii="Times New Roman" w:hAnsi="Times New Roman" w:cs="Times New Roman"/>
          <w:b/>
          <w:sz w:val="24"/>
          <w:szCs w:val="24"/>
        </w:rPr>
        <w:t>Importance of the Nationwide General Permit process.</w:t>
      </w:r>
      <w:proofErr w:type="gramEnd"/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F2375D" w:rsidRPr="00A4107C">
        <w:rPr>
          <w:rFonts w:ascii="Times New Roman" w:hAnsi="Times New Roman" w:cs="Times New Roman"/>
          <w:sz w:val="24"/>
          <w:szCs w:val="24"/>
        </w:rPr>
        <w:t>T</w:t>
      </w:r>
      <w:r w:rsidRPr="00A4107C">
        <w:rPr>
          <w:rFonts w:ascii="Times New Roman" w:hAnsi="Times New Roman" w:cs="Times New Roman"/>
          <w:sz w:val="24"/>
          <w:szCs w:val="24"/>
        </w:rPr>
        <w:t xml:space="preserve">he </w:t>
      </w:r>
      <w:r w:rsidR="00924267" w:rsidRPr="00A4107C">
        <w:rPr>
          <w:rFonts w:ascii="Times New Roman" w:hAnsi="Times New Roman" w:cs="Times New Roman"/>
          <w:sz w:val="24"/>
          <w:szCs w:val="24"/>
        </w:rPr>
        <w:t xml:space="preserve">USACE </w:t>
      </w:r>
      <w:r w:rsidRPr="00A4107C">
        <w:rPr>
          <w:rFonts w:ascii="Times New Roman" w:hAnsi="Times New Roman" w:cs="Times New Roman"/>
          <w:sz w:val="24"/>
          <w:szCs w:val="24"/>
        </w:rPr>
        <w:t xml:space="preserve">and the </w:t>
      </w:r>
      <w:r w:rsidR="00AC2FD2" w:rsidRPr="00A4107C">
        <w:rPr>
          <w:rFonts w:ascii="Times New Roman" w:hAnsi="Times New Roman" w:cs="Times New Roman"/>
          <w:sz w:val="24"/>
          <w:szCs w:val="24"/>
        </w:rPr>
        <w:t>s</w:t>
      </w:r>
      <w:r w:rsidRPr="00A4107C">
        <w:rPr>
          <w:rFonts w:ascii="Times New Roman" w:hAnsi="Times New Roman" w:cs="Times New Roman"/>
          <w:sz w:val="24"/>
          <w:szCs w:val="24"/>
        </w:rPr>
        <w:t>tates have worked diligently over many decades to develop a highly efficient and effective process which minimizes the burden on the public, while maintaining resource protection.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504FAC" w:rsidRPr="00A4107C">
        <w:rPr>
          <w:rFonts w:ascii="Times New Roman" w:hAnsi="Times New Roman" w:cs="Times New Roman"/>
          <w:sz w:val="24"/>
          <w:szCs w:val="24"/>
        </w:rPr>
        <w:t xml:space="preserve">A wide array of construction projects that impact aquatic resources – ranging from </w:t>
      </w:r>
      <w:r w:rsidRPr="00A4107C">
        <w:rPr>
          <w:rFonts w:ascii="Times New Roman" w:hAnsi="Times New Roman" w:cs="Times New Roman"/>
          <w:sz w:val="24"/>
          <w:szCs w:val="24"/>
        </w:rPr>
        <w:t>highway</w:t>
      </w:r>
      <w:r w:rsidR="00504FAC" w:rsidRPr="00A4107C">
        <w:rPr>
          <w:rFonts w:ascii="Times New Roman" w:hAnsi="Times New Roman" w:cs="Times New Roman"/>
          <w:sz w:val="24"/>
          <w:szCs w:val="24"/>
        </w:rPr>
        <w:t xml:space="preserve"> and </w:t>
      </w:r>
      <w:r w:rsidRPr="00A4107C">
        <w:rPr>
          <w:rFonts w:ascii="Times New Roman" w:hAnsi="Times New Roman" w:cs="Times New Roman"/>
          <w:sz w:val="24"/>
          <w:szCs w:val="24"/>
        </w:rPr>
        <w:t>airports</w:t>
      </w:r>
      <w:r w:rsidR="00504FAC" w:rsidRPr="00A4107C">
        <w:rPr>
          <w:rFonts w:ascii="Times New Roman" w:hAnsi="Times New Roman" w:cs="Times New Roman"/>
          <w:sz w:val="24"/>
          <w:szCs w:val="24"/>
        </w:rPr>
        <w:t xml:space="preserve"> construction and </w:t>
      </w:r>
      <w:r w:rsidRPr="00A4107C">
        <w:rPr>
          <w:rFonts w:ascii="Times New Roman" w:hAnsi="Times New Roman" w:cs="Times New Roman"/>
          <w:sz w:val="24"/>
          <w:szCs w:val="24"/>
        </w:rPr>
        <w:t>commercial development to housing and smaller private projects</w:t>
      </w:r>
      <w:r w:rsidR="00504FAC" w:rsidRPr="00A4107C">
        <w:rPr>
          <w:rFonts w:ascii="Times New Roman" w:hAnsi="Times New Roman" w:cs="Times New Roman"/>
          <w:sz w:val="24"/>
          <w:szCs w:val="24"/>
        </w:rPr>
        <w:t xml:space="preserve"> – require permits from </w:t>
      </w:r>
      <w:r w:rsidR="00AC2FD2" w:rsidRPr="00A4107C">
        <w:rPr>
          <w:rFonts w:ascii="Times New Roman" w:hAnsi="Times New Roman" w:cs="Times New Roman"/>
          <w:sz w:val="24"/>
          <w:szCs w:val="24"/>
        </w:rPr>
        <w:t>USACE</w:t>
      </w:r>
      <w:r w:rsidRPr="00A4107C">
        <w:rPr>
          <w:rFonts w:ascii="Times New Roman" w:hAnsi="Times New Roman" w:cs="Times New Roman"/>
          <w:sz w:val="24"/>
          <w:szCs w:val="24"/>
        </w:rPr>
        <w:t xml:space="preserve">. </w:t>
      </w:r>
      <w:r w:rsidR="00ED1772" w:rsidRPr="00A4107C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42778C" w:rsidRPr="00A4107C">
        <w:rPr>
          <w:rFonts w:ascii="Times New Roman" w:hAnsi="Times New Roman" w:cs="Times New Roman"/>
          <w:sz w:val="24"/>
          <w:szCs w:val="24"/>
        </w:rPr>
        <w:t>65</w:t>
      </w:r>
      <w:r w:rsidR="00ED1772" w:rsidRPr="00A4107C">
        <w:rPr>
          <w:rFonts w:ascii="Times New Roman" w:hAnsi="Times New Roman" w:cs="Times New Roman"/>
          <w:sz w:val="24"/>
          <w:szCs w:val="24"/>
        </w:rPr>
        <w:t xml:space="preserve">,000 of these projects are routinely authorized annually under </w:t>
      </w:r>
      <w:r w:rsidR="00B90577" w:rsidRPr="00A4107C">
        <w:rPr>
          <w:rFonts w:ascii="Times New Roman" w:hAnsi="Times New Roman" w:cs="Times New Roman"/>
          <w:sz w:val="24"/>
          <w:szCs w:val="24"/>
        </w:rPr>
        <w:t xml:space="preserve">50 </w:t>
      </w:r>
      <w:r w:rsidR="00ED1772" w:rsidRPr="00A4107C">
        <w:rPr>
          <w:rFonts w:ascii="Times New Roman" w:hAnsi="Times New Roman" w:cs="Times New Roman"/>
          <w:sz w:val="24"/>
          <w:szCs w:val="24"/>
        </w:rPr>
        <w:t xml:space="preserve">NWPs with limited review and in close coordination with the </w:t>
      </w:r>
      <w:r w:rsidR="00AC2FD2" w:rsidRPr="00A4107C">
        <w:rPr>
          <w:rFonts w:ascii="Times New Roman" w:hAnsi="Times New Roman" w:cs="Times New Roman"/>
          <w:sz w:val="24"/>
          <w:szCs w:val="24"/>
        </w:rPr>
        <w:t>s</w:t>
      </w:r>
      <w:r w:rsidR="00ED1772" w:rsidRPr="00A4107C">
        <w:rPr>
          <w:rFonts w:ascii="Times New Roman" w:hAnsi="Times New Roman" w:cs="Times New Roman"/>
          <w:sz w:val="24"/>
          <w:szCs w:val="24"/>
        </w:rPr>
        <w:t>tates, but without unnecessary cost or delay to the permit applicant</w:t>
      </w:r>
      <w:r w:rsidR="00F2375D" w:rsidRPr="00A4107C">
        <w:rPr>
          <w:rFonts w:ascii="Times New Roman" w:hAnsi="Times New Roman" w:cs="Times New Roman"/>
          <w:sz w:val="24"/>
          <w:szCs w:val="24"/>
        </w:rPr>
        <w:t xml:space="preserve"> for activities that will have a minimal environmental impact</w:t>
      </w:r>
      <w:r w:rsidR="00ED1772" w:rsidRPr="00A4107C">
        <w:rPr>
          <w:rFonts w:ascii="Times New Roman" w:hAnsi="Times New Roman" w:cs="Times New Roman"/>
          <w:sz w:val="24"/>
          <w:szCs w:val="24"/>
        </w:rPr>
        <w:t>. By contrast, only about 3,500 projects are authorized under the much more complex and time consuming individual permit process</w:t>
      </w:r>
      <w:r w:rsidR="00F2375D" w:rsidRPr="00A4107C">
        <w:rPr>
          <w:rFonts w:ascii="Times New Roman" w:hAnsi="Times New Roman" w:cs="Times New Roman"/>
          <w:sz w:val="24"/>
          <w:szCs w:val="24"/>
        </w:rPr>
        <w:t xml:space="preserve"> that can take many months</w:t>
      </w:r>
      <w:r w:rsidR="00AC2FD2" w:rsidRPr="00A4107C">
        <w:rPr>
          <w:rFonts w:ascii="Times New Roman" w:hAnsi="Times New Roman" w:cs="Times New Roman"/>
          <w:sz w:val="24"/>
          <w:szCs w:val="24"/>
        </w:rPr>
        <w:t xml:space="preserve"> to finalize</w:t>
      </w:r>
      <w:r w:rsidR="00ED1772" w:rsidRPr="00A4107C">
        <w:rPr>
          <w:rFonts w:ascii="Times New Roman" w:hAnsi="Times New Roman" w:cs="Times New Roman"/>
          <w:sz w:val="24"/>
          <w:szCs w:val="24"/>
        </w:rPr>
        <w:t>.</w:t>
      </w:r>
    </w:p>
    <w:p w:rsidR="0079029F" w:rsidRDefault="004C5EB3" w:rsidP="00A4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07C">
        <w:rPr>
          <w:rFonts w:ascii="Times New Roman" w:hAnsi="Times New Roman" w:cs="Times New Roman"/>
          <w:sz w:val="24"/>
          <w:szCs w:val="24"/>
        </w:rPr>
        <w:br/>
        <w:t>Essential to th</w:t>
      </w:r>
      <w:r w:rsidR="001273EB" w:rsidRPr="00A4107C">
        <w:rPr>
          <w:rFonts w:ascii="Times New Roman" w:hAnsi="Times New Roman" w:cs="Times New Roman"/>
          <w:sz w:val="24"/>
          <w:szCs w:val="24"/>
        </w:rPr>
        <w:t xml:space="preserve">e reissuance </w:t>
      </w:r>
      <w:r w:rsidRPr="00A4107C">
        <w:rPr>
          <w:rFonts w:ascii="Times New Roman" w:hAnsi="Times New Roman" w:cs="Times New Roman"/>
          <w:sz w:val="24"/>
          <w:szCs w:val="24"/>
        </w:rPr>
        <w:t xml:space="preserve">is state certification that the </w:t>
      </w:r>
      <w:r w:rsidR="001273EB" w:rsidRPr="00A4107C">
        <w:rPr>
          <w:rFonts w:ascii="Times New Roman" w:hAnsi="Times New Roman" w:cs="Times New Roman"/>
          <w:sz w:val="24"/>
          <w:szCs w:val="24"/>
        </w:rPr>
        <w:t>proposed</w:t>
      </w:r>
      <w:r w:rsidRPr="00A4107C">
        <w:rPr>
          <w:rFonts w:ascii="Times New Roman" w:hAnsi="Times New Roman" w:cs="Times New Roman"/>
          <w:sz w:val="24"/>
          <w:szCs w:val="24"/>
        </w:rPr>
        <w:t xml:space="preserve"> NWPs will not result in violation of state water quality standards (as mandated </w:t>
      </w:r>
      <w:r w:rsidR="00AC2FD2" w:rsidRPr="00A4107C">
        <w:rPr>
          <w:rFonts w:ascii="Times New Roman" w:hAnsi="Times New Roman" w:cs="Times New Roman"/>
          <w:sz w:val="24"/>
          <w:szCs w:val="24"/>
        </w:rPr>
        <w:t>§</w:t>
      </w:r>
      <w:r w:rsidRPr="00A4107C">
        <w:rPr>
          <w:rFonts w:ascii="Times New Roman" w:hAnsi="Times New Roman" w:cs="Times New Roman"/>
          <w:sz w:val="24"/>
          <w:szCs w:val="24"/>
        </w:rPr>
        <w:t xml:space="preserve">401 of the CWA), and that the permits are consistent with </w:t>
      </w:r>
      <w:r w:rsidR="001273EB" w:rsidRPr="00A4107C">
        <w:rPr>
          <w:rFonts w:ascii="Times New Roman" w:hAnsi="Times New Roman" w:cs="Times New Roman"/>
          <w:sz w:val="24"/>
          <w:szCs w:val="24"/>
        </w:rPr>
        <w:t xml:space="preserve">state </w:t>
      </w:r>
      <w:r w:rsidRPr="00A4107C">
        <w:rPr>
          <w:rFonts w:ascii="Times New Roman" w:hAnsi="Times New Roman" w:cs="Times New Roman"/>
          <w:sz w:val="24"/>
          <w:szCs w:val="24"/>
        </w:rPr>
        <w:t>Coastal Zone Plans</w:t>
      </w:r>
      <w:r w:rsidR="00ED1772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Pr="00A4107C">
        <w:rPr>
          <w:rFonts w:ascii="Times New Roman" w:hAnsi="Times New Roman" w:cs="Times New Roman"/>
          <w:sz w:val="24"/>
          <w:szCs w:val="24"/>
        </w:rPr>
        <w:t>(as mandated by the</w:t>
      </w:r>
      <w:r w:rsidR="00AC2FD2" w:rsidRPr="00A4107C">
        <w:rPr>
          <w:rFonts w:ascii="Times New Roman" w:hAnsi="Times New Roman" w:cs="Times New Roman"/>
          <w:sz w:val="24"/>
          <w:szCs w:val="24"/>
        </w:rPr>
        <w:t xml:space="preserve"> CZMA</w:t>
      </w:r>
      <w:r w:rsidRPr="00A4107C">
        <w:rPr>
          <w:rFonts w:ascii="Times New Roman" w:hAnsi="Times New Roman" w:cs="Times New Roman"/>
          <w:sz w:val="24"/>
          <w:szCs w:val="24"/>
        </w:rPr>
        <w:t>).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Pr="00A4107C">
        <w:rPr>
          <w:rFonts w:ascii="Times New Roman" w:hAnsi="Times New Roman" w:cs="Times New Roman"/>
          <w:sz w:val="24"/>
          <w:szCs w:val="24"/>
        </w:rPr>
        <w:t>The states typically work closely with their respective Corps Districts to condition the NWPs in a way tha</w:t>
      </w:r>
      <w:r w:rsidR="001273EB" w:rsidRPr="00A4107C">
        <w:rPr>
          <w:rFonts w:ascii="Times New Roman" w:hAnsi="Times New Roman" w:cs="Times New Roman"/>
          <w:sz w:val="24"/>
          <w:szCs w:val="24"/>
        </w:rPr>
        <w:t>t will support certification.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B90577" w:rsidRPr="00A4107C">
        <w:rPr>
          <w:rFonts w:ascii="Times New Roman" w:hAnsi="Times New Roman" w:cs="Times New Roman"/>
          <w:sz w:val="24"/>
          <w:szCs w:val="24"/>
        </w:rPr>
        <w:t>This process is completed</w:t>
      </w:r>
      <w:r w:rsidR="0079029F">
        <w:rPr>
          <w:rFonts w:ascii="Times New Roman" w:hAnsi="Times New Roman" w:cs="Times New Roman"/>
          <w:sz w:val="24"/>
          <w:szCs w:val="24"/>
        </w:rPr>
        <w:t xml:space="preserve"> </w:t>
      </w:r>
      <w:r w:rsidR="00B90577" w:rsidRPr="00A4107C">
        <w:rPr>
          <w:rFonts w:ascii="Times New Roman" w:hAnsi="Times New Roman" w:cs="Times New Roman"/>
          <w:sz w:val="24"/>
          <w:szCs w:val="24"/>
        </w:rPr>
        <w:t xml:space="preserve">following issuance of a final rule and it is therefore important for the final NWP rule to be issued 60 to 90 days prior to the date the new </w:t>
      </w:r>
      <w:proofErr w:type="spellStart"/>
      <w:r w:rsidR="00B90577" w:rsidRPr="00A4107C">
        <w:rPr>
          <w:rFonts w:ascii="Times New Roman" w:hAnsi="Times New Roman" w:cs="Times New Roman"/>
          <w:sz w:val="24"/>
          <w:szCs w:val="24"/>
        </w:rPr>
        <w:t>nationwides</w:t>
      </w:r>
      <w:proofErr w:type="spellEnd"/>
      <w:r w:rsidR="00B90577" w:rsidRPr="00A4107C">
        <w:rPr>
          <w:rFonts w:ascii="Times New Roman" w:hAnsi="Times New Roman" w:cs="Times New Roman"/>
          <w:sz w:val="24"/>
          <w:szCs w:val="24"/>
        </w:rPr>
        <w:t xml:space="preserve"> go into effect.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B90577" w:rsidRPr="00A4107C">
        <w:rPr>
          <w:rFonts w:ascii="Times New Roman" w:hAnsi="Times New Roman" w:cs="Times New Roman"/>
          <w:sz w:val="24"/>
          <w:szCs w:val="24"/>
        </w:rPr>
        <w:t xml:space="preserve">Therefore, from the </w:t>
      </w:r>
      <w:r w:rsidR="00AC2FD2" w:rsidRPr="00A4107C">
        <w:rPr>
          <w:rFonts w:ascii="Times New Roman" w:hAnsi="Times New Roman" w:cs="Times New Roman"/>
          <w:sz w:val="24"/>
          <w:szCs w:val="24"/>
        </w:rPr>
        <w:t>s</w:t>
      </w:r>
      <w:r w:rsidR="00B90577" w:rsidRPr="00A4107C">
        <w:rPr>
          <w:rFonts w:ascii="Times New Roman" w:hAnsi="Times New Roman" w:cs="Times New Roman"/>
          <w:sz w:val="24"/>
          <w:szCs w:val="24"/>
        </w:rPr>
        <w:t>tates’ perspective a final rule should be issued 7-8 months from now.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Pr="00A4107C">
        <w:rPr>
          <w:rFonts w:ascii="Times New Roman" w:hAnsi="Times New Roman" w:cs="Times New Roman"/>
          <w:sz w:val="24"/>
          <w:szCs w:val="24"/>
        </w:rPr>
        <w:t xml:space="preserve">While legally complex, this well-organized system of state and </w:t>
      </w:r>
    </w:p>
    <w:p w:rsidR="0079029F" w:rsidRDefault="0079029F" w:rsidP="00A4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4C1" w:rsidRPr="00A4107C" w:rsidRDefault="004C5EB3" w:rsidP="00A4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07C">
        <w:rPr>
          <w:rFonts w:ascii="Times New Roman" w:hAnsi="Times New Roman" w:cs="Times New Roman"/>
          <w:sz w:val="24"/>
          <w:szCs w:val="24"/>
        </w:rPr>
        <w:t>federal</w:t>
      </w:r>
      <w:proofErr w:type="gramEnd"/>
      <w:r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ED1772" w:rsidRPr="00A4107C">
        <w:rPr>
          <w:rFonts w:ascii="Times New Roman" w:hAnsi="Times New Roman" w:cs="Times New Roman"/>
          <w:sz w:val="24"/>
          <w:szCs w:val="24"/>
        </w:rPr>
        <w:t xml:space="preserve">regulatory </w:t>
      </w:r>
      <w:r w:rsidRPr="00A4107C">
        <w:rPr>
          <w:rFonts w:ascii="Times New Roman" w:hAnsi="Times New Roman" w:cs="Times New Roman"/>
          <w:sz w:val="24"/>
          <w:szCs w:val="24"/>
        </w:rPr>
        <w:t xml:space="preserve">cooperation </w:t>
      </w:r>
      <w:r w:rsidR="008A7246" w:rsidRPr="00A4107C">
        <w:rPr>
          <w:rFonts w:ascii="Times New Roman" w:hAnsi="Times New Roman" w:cs="Times New Roman"/>
          <w:sz w:val="24"/>
          <w:szCs w:val="24"/>
        </w:rPr>
        <w:t>provides for</w:t>
      </w:r>
      <w:r w:rsidRPr="00A4107C">
        <w:rPr>
          <w:rFonts w:ascii="Times New Roman" w:hAnsi="Times New Roman" w:cs="Times New Roman"/>
          <w:sz w:val="24"/>
          <w:szCs w:val="24"/>
        </w:rPr>
        <w:t xml:space="preserve"> environmental protection and economic development </w:t>
      </w:r>
      <w:r w:rsidR="008A7246" w:rsidRPr="00A4107C">
        <w:rPr>
          <w:rFonts w:ascii="Times New Roman" w:hAnsi="Times New Roman" w:cs="Times New Roman"/>
          <w:sz w:val="24"/>
          <w:szCs w:val="24"/>
        </w:rPr>
        <w:t xml:space="preserve">and </w:t>
      </w:r>
      <w:r w:rsidRPr="00A4107C">
        <w:rPr>
          <w:rFonts w:ascii="Times New Roman" w:hAnsi="Times New Roman" w:cs="Times New Roman"/>
          <w:sz w:val="24"/>
          <w:szCs w:val="24"/>
        </w:rPr>
        <w:t xml:space="preserve">is </w:t>
      </w:r>
      <w:r w:rsidR="00ED1772" w:rsidRPr="00A4107C">
        <w:rPr>
          <w:rFonts w:ascii="Times New Roman" w:hAnsi="Times New Roman" w:cs="Times New Roman"/>
          <w:sz w:val="24"/>
          <w:szCs w:val="24"/>
        </w:rPr>
        <w:t>broadly supported by the regulated public</w:t>
      </w:r>
      <w:r w:rsidR="00EB6D7A" w:rsidRPr="00A4107C">
        <w:rPr>
          <w:rFonts w:ascii="Times New Roman" w:hAnsi="Times New Roman" w:cs="Times New Roman"/>
          <w:sz w:val="24"/>
          <w:szCs w:val="24"/>
        </w:rPr>
        <w:t>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EB6D7A" w:rsidRPr="00A4107C">
        <w:rPr>
          <w:rFonts w:ascii="Times New Roman" w:hAnsi="Times New Roman" w:cs="Times New Roman"/>
          <w:sz w:val="24"/>
          <w:szCs w:val="24"/>
        </w:rPr>
        <w:t xml:space="preserve">Thus you </w:t>
      </w:r>
      <w:r w:rsidR="00C13F80" w:rsidRPr="00A4107C">
        <w:rPr>
          <w:rFonts w:ascii="Times New Roman" w:hAnsi="Times New Roman" w:cs="Times New Roman"/>
          <w:sz w:val="24"/>
          <w:szCs w:val="24"/>
        </w:rPr>
        <w:t xml:space="preserve">will </w:t>
      </w:r>
      <w:r w:rsidR="00EB6D7A" w:rsidRPr="00A4107C">
        <w:rPr>
          <w:rFonts w:ascii="Times New Roman" w:hAnsi="Times New Roman" w:cs="Times New Roman"/>
          <w:sz w:val="24"/>
          <w:szCs w:val="24"/>
        </w:rPr>
        <w:t>understand</w:t>
      </w:r>
      <w:r w:rsidR="00B90577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C13F80" w:rsidRPr="00A4107C">
        <w:rPr>
          <w:rFonts w:ascii="Times New Roman" w:hAnsi="Times New Roman" w:cs="Times New Roman"/>
          <w:sz w:val="24"/>
          <w:szCs w:val="24"/>
        </w:rPr>
        <w:t xml:space="preserve">why </w:t>
      </w:r>
      <w:r w:rsidR="00B90577" w:rsidRPr="00A4107C">
        <w:rPr>
          <w:rFonts w:ascii="Times New Roman" w:hAnsi="Times New Roman" w:cs="Times New Roman"/>
          <w:sz w:val="24"/>
          <w:szCs w:val="24"/>
        </w:rPr>
        <w:t xml:space="preserve">we are growing increasingly concerned that the </w:t>
      </w:r>
      <w:r w:rsidR="002D155A" w:rsidRPr="00A4107C">
        <w:rPr>
          <w:rFonts w:ascii="Times New Roman" w:hAnsi="Times New Roman" w:cs="Times New Roman"/>
          <w:sz w:val="24"/>
          <w:szCs w:val="24"/>
        </w:rPr>
        <w:t xml:space="preserve">USACE </w:t>
      </w:r>
      <w:r w:rsidR="00B90577" w:rsidRPr="00A4107C">
        <w:rPr>
          <w:rFonts w:ascii="Times New Roman" w:hAnsi="Times New Roman" w:cs="Times New Roman"/>
          <w:sz w:val="24"/>
          <w:szCs w:val="24"/>
        </w:rPr>
        <w:t>will fail to</w:t>
      </w:r>
      <w:r w:rsidR="00EB6D7A" w:rsidRPr="00A4107C">
        <w:rPr>
          <w:rFonts w:ascii="Times New Roman" w:hAnsi="Times New Roman" w:cs="Times New Roman"/>
          <w:sz w:val="24"/>
          <w:szCs w:val="24"/>
        </w:rPr>
        <w:t xml:space="preserve"> complete </w:t>
      </w:r>
      <w:r w:rsidR="00B90577" w:rsidRPr="00A4107C">
        <w:rPr>
          <w:rFonts w:ascii="Times New Roman" w:hAnsi="Times New Roman" w:cs="Times New Roman"/>
          <w:sz w:val="24"/>
          <w:szCs w:val="24"/>
        </w:rPr>
        <w:t xml:space="preserve">rulemaking in time for the states to comply with their responsibilities under the </w:t>
      </w:r>
      <w:r w:rsidR="00AC2FD2" w:rsidRPr="00A4107C">
        <w:rPr>
          <w:rFonts w:ascii="Times New Roman" w:hAnsi="Times New Roman" w:cs="Times New Roman"/>
          <w:sz w:val="24"/>
          <w:szCs w:val="24"/>
        </w:rPr>
        <w:t>CWA and CZMA</w:t>
      </w:r>
      <w:r w:rsidR="00B90577" w:rsidRPr="00A4107C">
        <w:rPr>
          <w:rFonts w:ascii="Times New Roman" w:hAnsi="Times New Roman" w:cs="Times New Roman"/>
          <w:sz w:val="24"/>
          <w:szCs w:val="24"/>
        </w:rPr>
        <w:t>.</w:t>
      </w:r>
      <w:r w:rsidR="00EB6D7A" w:rsidRPr="00A4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4C1" w:rsidRPr="00A4107C" w:rsidRDefault="008034C1" w:rsidP="00ED17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4C1" w:rsidRPr="00A4107C" w:rsidRDefault="001273EB" w:rsidP="00A4107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07C">
        <w:rPr>
          <w:rFonts w:ascii="Times New Roman" w:hAnsi="Times New Roman" w:cs="Times New Roman"/>
          <w:b/>
          <w:sz w:val="24"/>
          <w:szCs w:val="24"/>
        </w:rPr>
        <w:t>Potential i</w:t>
      </w:r>
      <w:r w:rsidR="008034C1" w:rsidRPr="00A4107C">
        <w:rPr>
          <w:rFonts w:ascii="Times New Roman" w:hAnsi="Times New Roman" w:cs="Times New Roman"/>
          <w:b/>
          <w:sz w:val="24"/>
          <w:szCs w:val="24"/>
        </w:rPr>
        <w:t>mpact of failure to meet the deadline</w:t>
      </w:r>
      <w:r w:rsidRPr="00A4107C">
        <w:rPr>
          <w:rFonts w:ascii="Times New Roman" w:hAnsi="Times New Roman" w:cs="Times New Roman"/>
          <w:b/>
          <w:sz w:val="24"/>
          <w:szCs w:val="24"/>
        </w:rPr>
        <w:t xml:space="preserve"> for NWP reissuance.</w:t>
      </w:r>
      <w:proofErr w:type="gramEnd"/>
      <w:r w:rsidR="00A4107C" w:rsidRPr="00A41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4C1" w:rsidRPr="00A4107C">
        <w:rPr>
          <w:rFonts w:ascii="Times New Roman" w:hAnsi="Times New Roman" w:cs="Times New Roman"/>
          <w:sz w:val="24"/>
          <w:szCs w:val="24"/>
        </w:rPr>
        <w:t>If the NWP’s are not renewed prior to March 18, 2017, the</w:t>
      </w:r>
      <w:r w:rsidRPr="00A4107C">
        <w:rPr>
          <w:rFonts w:ascii="Times New Roman" w:hAnsi="Times New Roman" w:cs="Times New Roman"/>
          <w:sz w:val="24"/>
          <w:szCs w:val="24"/>
        </w:rPr>
        <w:t>n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 Corps and their state partners would need to address all of these projects through the individual</w:t>
      </w:r>
      <w:r w:rsidR="00B90577" w:rsidRPr="00A4107C">
        <w:rPr>
          <w:rFonts w:ascii="Times New Roman" w:hAnsi="Times New Roman" w:cs="Times New Roman"/>
          <w:sz w:val="24"/>
          <w:szCs w:val="24"/>
        </w:rPr>
        <w:t xml:space="preserve"> permit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 process - placing a </w:t>
      </w:r>
      <w:r w:rsidRPr="00A4107C">
        <w:rPr>
          <w:rFonts w:ascii="Times New Roman" w:hAnsi="Times New Roman" w:cs="Times New Roman"/>
          <w:sz w:val="24"/>
          <w:szCs w:val="24"/>
        </w:rPr>
        <w:t xml:space="preserve">greatly expanded 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burden on Corps and state staff, and resulting in </w:t>
      </w:r>
      <w:r w:rsidR="00B90577" w:rsidRPr="00A4107C">
        <w:rPr>
          <w:rFonts w:ascii="Times New Roman" w:hAnsi="Times New Roman" w:cs="Times New Roman"/>
          <w:sz w:val="24"/>
          <w:szCs w:val="24"/>
        </w:rPr>
        <w:t xml:space="preserve">substantially 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increased cost </w:t>
      </w:r>
      <w:r w:rsidRPr="00A4107C">
        <w:rPr>
          <w:rFonts w:ascii="Times New Roman" w:hAnsi="Times New Roman" w:cs="Times New Roman"/>
          <w:sz w:val="24"/>
          <w:szCs w:val="24"/>
        </w:rPr>
        <w:t xml:space="preserve">and </w:t>
      </w:r>
      <w:r w:rsidR="008034C1" w:rsidRPr="00A4107C">
        <w:rPr>
          <w:rFonts w:ascii="Times New Roman" w:hAnsi="Times New Roman" w:cs="Times New Roman"/>
          <w:sz w:val="24"/>
          <w:szCs w:val="24"/>
        </w:rPr>
        <w:t>construction delays – possibly resulting in delay</w:t>
      </w:r>
      <w:r w:rsidR="00B90577" w:rsidRPr="00A4107C">
        <w:rPr>
          <w:rFonts w:ascii="Times New Roman" w:hAnsi="Times New Roman" w:cs="Times New Roman"/>
          <w:sz w:val="24"/>
          <w:szCs w:val="24"/>
        </w:rPr>
        <w:t>s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 for an entire building season</w:t>
      </w:r>
      <w:r w:rsidRPr="00A4107C">
        <w:rPr>
          <w:rFonts w:ascii="Times New Roman" w:hAnsi="Times New Roman" w:cs="Times New Roman"/>
          <w:sz w:val="24"/>
          <w:szCs w:val="24"/>
        </w:rPr>
        <w:t xml:space="preserve"> which typically begins in March in much of the nation</w:t>
      </w:r>
      <w:r w:rsidR="008034C1" w:rsidRPr="00A4107C">
        <w:rPr>
          <w:rFonts w:ascii="Times New Roman" w:hAnsi="Times New Roman" w:cs="Times New Roman"/>
          <w:sz w:val="24"/>
          <w:szCs w:val="24"/>
        </w:rPr>
        <w:t>. We are certain that you can appreciate the impact of such a situation on the economy</w:t>
      </w:r>
      <w:r w:rsidRPr="00A4107C">
        <w:rPr>
          <w:rFonts w:ascii="Times New Roman" w:hAnsi="Times New Roman" w:cs="Times New Roman"/>
          <w:sz w:val="24"/>
          <w:szCs w:val="24"/>
        </w:rPr>
        <w:t>, and on public works projects</w:t>
      </w:r>
      <w:r w:rsidR="008034C1" w:rsidRPr="00A4107C">
        <w:rPr>
          <w:rFonts w:ascii="Times New Roman" w:hAnsi="Times New Roman" w:cs="Times New Roman"/>
          <w:sz w:val="24"/>
          <w:szCs w:val="24"/>
        </w:rPr>
        <w:t>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B90577" w:rsidRPr="00A4107C">
        <w:rPr>
          <w:rFonts w:ascii="Times New Roman" w:hAnsi="Times New Roman" w:cs="Times New Roman"/>
          <w:sz w:val="24"/>
          <w:szCs w:val="24"/>
        </w:rPr>
        <w:t xml:space="preserve">If </w:t>
      </w:r>
      <w:r w:rsidR="00AC2FD2" w:rsidRPr="00A4107C">
        <w:rPr>
          <w:rFonts w:ascii="Times New Roman" w:hAnsi="Times New Roman" w:cs="Times New Roman"/>
          <w:sz w:val="24"/>
          <w:szCs w:val="24"/>
        </w:rPr>
        <w:t>USACE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B90577" w:rsidRPr="00A4107C">
        <w:rPr>
          <w:rFonts w:ascii="Times New Roman" w:hAnsi="Times New Roman" w:cs="Times New Roman"/>
          <w:sz w:val="24"/>
          <w:szCs w:val="24"/>
        </w:rPr>
        <w:t>reissues</w:t>
      </w:r>
      <w:r w:rsidR="00C13F80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the NWP’s </w:t>
      </w:r>
      <w:r w:rsidR="008034C1" w:rsidRPr="00A4107C">
        <w:rPr>
          <w:rFonts w:ascii="Times New Roman" w:hAnsi="Times New Roman" w:cs="Times New Roman"/>
          <w:i/>
          <w:sz w:val="24"/>
          <w:szCs w:val="24"/>
        </w:rPr>
        <w:t>without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 providing time for state certification</w:t>
      </w:r>
      <w:r w:rsidR="00741988" w:rsidRPr="00A4107C">
        <w:rPr>
          <w:rFonts w:ascii="Times New Roman" w:hAnsi="Times New Roman" w:cs="Times New Roman"/>
          <w:sz w:val="24"/>
          <w:szCs w:val="24"/>
        </w:rPr>
        <w:t xml:space="preserve">, </w:t>
      </w:r>
      <w:r w:rsidR="005672FC" w:rsidRPr="00A4107C">
        <w:rPr>
          <w:rFonts w:ascii="Times New Roman" w:hAnsi="Times New Roman" w:cs="Times New Roman"/>
          <w:sz w:val="24"/>
          <w:szCs w:val="24"/>
        </w:rPr>
        <w:t xml:space="preserve">then states would be obligated to individually review and certify </w:t>
      </w:r>
      <w:r w:rsidR="00741988" w:rsidRPr="00A4107C">
        <w:rPr>
          <w:rFonts w:ascii="Times New Roman" w:hAnsi="Times New Roman" w:cs="Times New Roman"/>
          <w:sz w:val="24"/>
          <w:szCs w:val="24"/>
        </w:rPr>
        <w:t xml:space="preserve">each </w:t>
      </w:r>
      <w:r w:rsidR="005672FC" w:rsidRPr="00A4107C">
        <w:rPr>
          <w:rFonts w:ascii="Times New Roman" w:hAnsi="Times New Roman" w:cs="Times New Roman"/>
          <w:sz w:val="24"/>
          <w:szCs w:val="24"/>
        </w:rPr>
        <w:t xml:space="preserve">authorization under a </w:t>
      </w:r>
      <w:r w:rsidR="00741988" w:rsidRPr="00A4107C">
        <w:rPr>
          <w:rFonts w:ascii="Times New Roman" w:hAnsi="Times New Roman" w:cs="Times New Roman"/>
          <w:sz w:val="24"/>
          <w:szCs w:val="24"/>
        </w:rPr>
        <w:t>nationwide permit</w:t>
      </w:r>
      <w:r w:rsidR="005672FC" w:rsidRPr="00A4107C">
        <w:rPr>
          <w:rFonts w:ascii="Times New Roman" w:hAnsi="Times New Roman" w:cs="Times New Roman"/>
          <w:sz w:val="24"/>
          <w:szCs w:val="24"/>
        </w:rPr>
        <w:t xml:space="preserve">, until such time as they could </w:t>
      </w:r>
      <w:r w:rsidR="00B90577" w:rsidRPr="00A4107C">
        <w:rPr>
          <w:rFonts w:ascii="Times New Roman" w:hAnsi="Times New Roman" w:cs="Times New Roman"/>
          <w:sz w:val="24"/>
          <w:szCs w:val="24"/>
        </w:rPr>
        <w:t>complet</w:t>
      </w:r>
      <w:r w:rsidR="00741988" w:rsidRPr="00A4107C">
        <w:rPr>
          <w:rFonts w:ascii="Times New Roman" w:hAnsi="Times New Roman" w:cs="Times New Roman"/>
          <w:sz w:val="24"/>
          <w:szCs w:val="24"/>
        </w:rPr>
        <w:t xml:space="preserve">e </w:t>
      </w:r>
      <w:r w:rsidR="00AC2FD2" w:rsidRPr="00A4107C">
        <w:rPr>
          <w:rFonts w:ascii="Times New Roman" w:hAnsi="Times New Roman" w:cs="Times New Roman"/>
          <w:sz w:val="24"/>
          <w:szCs w:val="24"/>
        </w:rPr>
        <w:t>§</w:t>
      </w:r>
      <w:r w:rsidR="00741988" w:rsidRPr="00A4107C">
        <w:rPr>
          <w:rFonts w:ascii="Times New Roman" w:hAnsi="Times New Roman" w:cs="Times New Roman"/>
          <w:sz w:val="24"/>
          <w:szCs w:val="24"/>
        </w:rPr>
        <w:t xml:space="preserve">401 certification and coastal zone consistency </w:t>
      </w:r>
      <w:r w:rsidR="00AC2FD2" w:rsidRPr="00A4107C">
        <w:rPr>
          <w:rFonts w:ascii="Times New Roman" w:hAnsi="Times New Roman" w:cs="Times New Roman"/>
          <w:sz w:val="24"/>
          <w:szCs w:val="24"/>
        </w:rPr>
        <w:t xml:space="preserve">analysis </w:t>
      </w:r>
      <w:r w:rsidR="00741988" w:rsidRPr="00A4107C">
        <w:rPr>
          <w:rFonts w:ascii="Times New Roman" w:hAnsi="Times New Roman" w:cs="Times New Roman"/>
          <w:sz w:val="24"/>
          <w:szCs w:val="24"/>
        </w:rPr>
        <w:t>under</w:t>
      </w:r>
      <w:r w:rsidR="00B90577" w:rsidRPr="00A4107C">
        <w:rPr>
          <w:rFonts w:ascii="Times New Roman" w:hAnsi="Times New Roman" w:cs="Times New Roman"/>
          <w:sz w:val="24"/>
          <w:szCs w:val="24"/>
        </w:rPr>
        <w:t xml:space="preserve"> the new rule.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5E3C" w:rsidRPr="00A4107C" w:rsidRDefault="00EB6D7A" w:rsidP="00A4107C">
      <w:pPr>
        <w:jc w:val="both"/>
        <w:rPr>
          <w:rFonts w:ascii="Times New Roman" w:hAnsi="Times New Roman" w:cs="Times New Roman"/>
          <w:sz w:val="24"/>
          <w:szCs w:val="24"/>
        </w:rPr>
      </w:pPr>
      <w:r w:rsidRPr="00A4107C">
        <w:rPr>
          <w:rFonts w:ascii="Times New Roman" w:hAnsi="Times New Roman" w:cs="Times New Roman"/>
          <w:b/>
          <w:sz w:val="24"/>
          <w:szCs w:val="24"/>
        </w:rPr>
        <w:t>Action needed</w:t>
      </w:r>
      <w:r w:rsidR="001273EB" w:rsidRPr="00A410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0577" w:rsidRPr="00A4107C">
        <w:rPr>
          <w:rFonts w:ascii="Times New Roman" w:hAnsi="Times New Roman" w:cs="Times New Roman"/>
          <w:sz w:val="24"/>
          <w:szCs w:val="24"/>
        </w:rPr>
        <w:t>Imm</w:t>
      </w:r>
      <w:r w:rsidR="0075324B" w:rsidRPr="00A4107C">
        <w:rPr>
          <w:rFonts w:ascii="Times New Roman" w:hAnsi="Times New Roman" w:cs="Times New Roman"/>
          <w:sz w:val="24"/>
          <w:szCs w:val="24"/>
        </w:rPr>
        <w:t>ediate</w:t>
      </w:r>
      <w:r w:rsidR="00B90577" w:rsidRPr="00A4107C">
        <w:rPr>
          <w:rFonts w:ascii="Times New Roman" w:hAnsi="Times New Roman" w:cs="Times New Roman"/>
          <w:sz w:val="24"/>
          <w:szCs w:val="24"/>
        </w:rPr>
        <w:t xml:space="preserve"> action is </w:t>
      </w:r>
      <w:r w:rsidR="008034C1" w:rsidRPr="00A4107C">
        <w:rPr>
          <w:rFonts w:ascii="Times New Roman" w:hAnsi="Times New Roman" w:cs="Times New Roman"/>
          <w:sz w:val="24"/>
          <w:szCs w:val="24"/>
        </w:rPr>
        <w:t>needed to avoid the impacts describe</w:t>
      </w:r>
      <w:r w:rsidR="004A0278" w:rsidRPr="00A4107C">
        <w:rPr>
          <w:rFonts w:ascii="Times New Roman" w:hAnsi="Times New Roman" w:cs="Times New Roman"/>
          <w:sz w:val="24"/>
          <w:szCs w:val="24"/>
        </w:rPr>
        <w:t>d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 above</w:t>
      </w:r>
      <w:r w:rsidR="00B90577" w:rsidRPr="00A4107C">
        <w:rPr>
          <w:rFonts w:ascii="Times New Roman" w:hAnsi="Times New Roman" w:cs="Times New Roman"/>
          <w:sz w:val="24"/>
          <w:szCs w:val="24"/>
        </w:rPr>
        <w:t>.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E91684" w:rsidRPr="00A4107C">
        <w:rPr>
          <w:rFonts w:ascii="Times New Roman" w:hAnsi="Times New Roman" w:cs="Times New Roman"/>
          <w:sz w:val="24"/>
          <w:szCs w:val="24"/>
        </w:rPr>
        <w:t xml:space="preserve">States recommend without delay that the USACE </w:t>
      </w:r>
      <w:r w:rsidR="008034C1" w:rsidRPr="00A4107C">
        <w:rPr>
          <w:rFonts w:ascii="Times New Roman" w:hAnsi="Times New Roman" w:cs="Times New Roman"/>
          <w:sz w:val="24"/>
          <w:szCs w:val="24"/>
        </w:rPr>
        <w:t>publi</w:t>
      </w:r>
      <w:r w:rsidR="00E91684" w:rsidRPr="00A4107C">
        <w:rPr>
          <w:rFonts w:ascii="Times New Roman" w:hAnsi="Times New Roman" w:cs="Times New Roman"/>
          <w:sz w:val="24"/>
          <w:szCs w:val="24"/>
        </w:rPr>
        <w:t xml:space="preserve">sh 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the </w:t>
      </w:r>
      <w:r w:rsidR="001273EB" w:rsidRPr="00A4107C">
        <w:rPr>
          <w:rFonts w:ascii="Times New Roman" w:hAnsi="Times New Roman" w:cs="Times New Roman"/>
          <w:sz w:val="24"/>
          <w:szCs w:val="24"/>
        </w:rPr>
        <w:t>proposed rule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 in the </w:t>
      </w:r>
      <w:r w:rsidR="008034C1" w:rsidRPr="00A4107C">
        <w:rPr>
          <w:rFonts w:ascii="Times New Roman" w:hAnsi="Times New Roman" w:cs="Times New Roman"/>
          <w:i/>
          <w:sz w:val="24"/>
          <w:szCs w:val="24"/>
        </w:rPr>
        <w:t>Federal Regis</w:t>
      </w:r>
      <w:r w:rsidR="008034C1" w:rsidRPr="00A4107C">
        <w:rPr>
          <w:rFonts w:ascii="Times New Roman" w:hAnsi="Times New Roman" w:cs="Times New Roman"/>
          <w:sz w:val="24"/>
          <w:szCs w:val="24"/>
        </w:rPr>
        <w:t>ter for public comment.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This will in turn initiate discussions among the </w:t>
      </w:r>
      <w:r w:rsidR="00E91684" w:rsidRPr="00A4107C">
        <w:rPr>
          <w:rFonts w:ascii="Times New Roman" w:hAnsi="Times New Roman" w:cs="Times New Roman"/>
          <w:sz w:val="24"/>
          <w:szCs w:val="24"/>
        </w:rPr>
        <w:t>s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tates and their respective Corps Districts regarding permit conditions needed to achieve </w:t>
      </w:r>
      <w:r w:rsidR="00E91684" w:rsidRPr="00A4107C">
        <w:rPr>
          <w:rFonts w:ascii="Times New Roman" w:hAnsi="Times New Roman" w:cs="Times New Roman"/>
          <w:sz w:val="24"/>
          <w:szCs w:val="24"/>
        </w:rPr>
        <w:t>s</w:t>
      </w:r>
      <w:r w:rsidR="008034C1" w:rsidRPr="00A4107C">
        <w:rPr>
          <w:rFonts w:ascii="Times New Roman" w:hAnsi="Times New Roman" w:cs="Times New Roman"/>
          <w:sz w:val="24"/>
          <w:szCs w:val="24"/>
        </w:rPr>
        <w:t>tate certification</w:t>
      </w:r>
      <w:r w:rsidR="00816124" w:rsidRPr="00A4107C">
        <w:rPr>
          <w:rFonts w:ascii="Times New Roman" w:hAnsi="Times New Roman" w:cs="Times New Roman"/>
          <w:sz w:val="24"/>
          <w:szCs w:val="24"/>
        </w:rPr>
        <w:t xml:space="preserve"> and coastal zone consistency</w:t>
      </w:r>
      <w:r w:rsidR="008034C1" w:rsidRPr="00A4107C">
        <w:rPr>
          <w:rFonts w:ascii="Times New Roman" w:hAnsi="Times New Roman" w:cs="Times New Roman"/>
          <w:sz w:val="24"/>
          <w:szCs w:val="24"/>
        </w:rPr>
        <w:t>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Multiple additional </w:t>
      </w:r>
      <w:r w:rsidR="001273EB" w:rsidRPr="00A4107C">
        <w:rPr>
          <w:rFonts w:ascii="Times New Roman" w:hAnsi="Times New Roman" w:cs="Times New Roman"/>
          <w:sz w:val="24"/>
          <w:szCs w:val="24"/>
        </w:rPr>
        <w:t xml:space="preserve">legal 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steps are </w:t>
      </w:r>
      <w:r w:rsidR="001273EB" w:rsidRPr="00A4107C">
        <w:rPr>
          <w:rFonts w:ascii="Times New Roman" w:hAnsi="Times New Roman" w:cs="Times New Roman"/>
          <w:sz w:val="24"/>
          <w:szCs w:val="24"/>
        </w:rPr>
        <w:t>then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 required, including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review </w:t>
      </w:r>
      <w:r w:rsidR="00E91684" w:rsidRPr="00A4107C">
        <w:rPr>
          <w:rFonts w:ascii="Times New Roman" w:hAnsi="Times New Roman" w:cs="Times New Roman"/>
          <w:sz w:val="24"/>
          <w:szCs w:val="24"/>
        </w:rPr>
        <w:t xml:space="preserve">and consideration </w:t>
      </w:r>
      <w:r w:rsidR="008034C1" w:rsidRPr="00A4107C">
        <w:rPr>
          <w:rFonts w:ascii="Times New Roman" w:hAnsi="Times New Roman" w:cs="Times New Roman"/>
          <w:sz w:val="24"/>
          <w:szCs w:val="24"/>
        </w:rPr>
        <w:t>of public comments, preparation</w:t>
      </w:r>
      <w:r w:rsidR="00816124" w:rsidRPr="00A4107C">
        <w:rPr>
          <w:rFonts w:ascii="Times New Roman" w:hAnsi="Times New Roman" w:cs="Times New Roman"/>
          <w:sz w:val="24"/>
          <w:szCs w:val="24"/>
        </w:rPr>
        <w:t xml:space="preserve"> of a final rule, final OMB interagency review, and publication of the final rule in the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8034C1" w:rsidRPr="00A4107C">
        <w:rPr>
          <w:rFonts w:ascii="Times New Roman" w:hAnsi="Times New Roman" w:cs="Times New Roman"/>
          <w:i/>
          <w:sz w:val="24"/>
          <w:szCs w:val="24"/>
        </w:rPr>
        <w:t>Federal Register</w:t>
      </w:r>
      <w:r w:rsidR="00816124" w:rsidRPr="00A4107C">
        <w:rPr>
          <w:rFonts w:ascii="Times New Roman" w:hAnsi="Times New Roman" w:cs="Times New Roman"/>
          <w:i/>
          <w:sz w:val="24"/>
          <w:szCs w:val="24"/>
        </w:rPr>
        <w:t>.</w:t>
      </w:r>
      <w:r w:rsidR="00A4107C" w:rsidRPr="00A410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6124" w:rsidRPr="00A4107C">
        <w:rPr>
          <w:rFonts w:ascii="Times New Roman" w:hAnsi="Times New Roman" w:cs="Times New Roman"/>
          <w:sz w:val="24"/>
          <w:szCs w:val="24"/>
        </w:rPr>
        <w:t>C</w:t>
      </w:r>
      <w:r w:rsidR="008034C1" w:rsidRPr="00A4107C">
        <w:rPr>
          <w:rFonts w:ascii="Times New Roman" w:hAnsi="Times New Roman" w:cs="Times New Roman"/>
          <w:sz w:val="24"/>
          <w:szCs w:val="24"/>
        </w:rPr>
        <w:t xml:space="preserve">ompletion of the State </w:t>
      </w:r>
      <w:r w:rsidR="00E91684" w:rsidRPr="00A4107C">
        <w:rPr>
          <w:rFonts w:ascii="Times New Roman" w:hAnsi="Times New Roman" w:cs="Times New Roman"/>
          <w:sz w:val="24"/>
          <w:szCs w:val="24"/>
        </w:rPr>
        <w:t>§</w:t>
      </w:r>
      <w:r w:rsidR="008034C1" w:rsidRPr="00A4107C">
        <w:rPr>
          <w:rFonts w:ascii="Times New Roman" w:hAnsi="Times New Roman" w:cs="Times New Roman"/>
          <w:sz w:val="24"/>
          <w:szCs w:val="24"/>
        </w:rPr>
        <w:t>401/Coastal Zone approval processes</w:t>
      </w:r>
      <w:r w:rsidR="00816124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E91684" w:rsidRPr="00A4107C">
        <w:rPr>
          <w:rFonts w:ascii="Times New Roman" w:hAnsi="Times New Roman" w:cs="Times New Roman"/>
          <w:sz w:val="24"/>
          <w:szCs w:val="24"/>
        </w:rPr>
        <w:t xml:space="preserve">then </w:t>
      </w:r>
      <w:r w:rsidR="00816124" w:rsidRPr="00A4107C">
        <w:rPr>
          <w:rFonts w:ascii="Times New Roman" w:hAnsi="Times New Roman" w:cs="Times New Roman"/>
          <w:sz w:val="24"/>
          <w:szCs w:val="24"/>
        </w:rPr>
        <w:t>follow</w:t>
      </w:r>
      <w:r w:rsidR="00E91684" w:rsidRPr="00A4107C">
        <w:rPr>
          <w:rFonts w:ascii="Times New Roman" w:hAnsi="Times New Roman" w:cs="Times New Roman"/>
          <w:sz w:val="24"/>
          <w:szCs w:val="24"/>
        </w:rPr>
        <w:t>s</w:t>
      </w:r>
      <w:r w:rsidR="00816124" w:rsidRPr="00A4107C">
        <w:rPr>
          <w:rFonts w:ascii="Times New Roman" w:hAnsi="Times New Roman" w:cs="Times New Roman"/>
          <w:sz w:val="24"/>
          <w:szCs w:val="24"/>
        </w:rPr>
        <w:t xml:space="preserve"> publication of the final rule</w:t>
      </w:r>
      <w:r w:rsidR="008034C1" w:rsidRPr="00A4107C">
        <w:rPr>
          <w:rFonts w:ascii="Times New Roman" w:hAnsi="Times New Roman" w:cs="Times New Roman"/>
          <w:sz w:val="24"/>
          <w:szCs w:val="24"/>
        </w:rPr>
        <w:t>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E91684" w:rsidRPr="00A4107C">
        <w:rPr>
          <w:rFonts w:ascii="Times New Roman" w:hAnsi="Times New Roman" w:cs="Times New Roman"/>
          <w:sz w:val="24"/>
          <w:szCs w:val="24"/>
        </w:rPr>
        <w:t>P</w:t>
      </w:r>
      <w:r w:rsidR="00816124" w:rsidRPr="00A4107C">
        <w:rPr>
          <w:rFonts w:ascii="Times New Roman" w:hAnsi="Times New Roman" w:cs="Times New Roman"/>
          <w:sz w:val="24"/>
          <w:szCs w:val="24"/>
        </w:rPr>
        <w:t>residential election</w:t>
      </w:r>
      <w:r w:rsidR="00E91684" w:rsidRPr="00A4107C">
        <w:rPr>
          <w:rFonts w:ascii="Times New Roman" w:hAnsi="Times New Roman" w:cs="Times New Roman"/>
          <w:sz w:val="24"/>
          <w:szCs w:val="24"/>
        </w:rPr>
        <w:t>s</w:t>
      </w:r>
      <w:r w:rsidR="00816124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E91684" w:rsidRPr="00A4107C">
        <w:rPr>
          <w:rFonts w:ascii="Times New Roman" w:hAnsi="Times New Roman" w:cs="Times New Roman"/>
          <w:sz w:val="24"/>
          <w:szCs w:val="24"/>
        </w:rPr>
        <w:t xml:space="preserve">tend to </w:t>
      </w:r>
      <w:r w:rsidR="00816124" w:rsidRPr="00A4107C">
        <w:rPr>
          <w:rFonts w:ascii="Times New Roman" w:hAnsi="Times New Roman" w:cs="Times New Roman"/>
          <w:sz w:val="24"/>
          <w:szCs w:val="24"/>
        </w:rPr>
        <w:t>lead to a slowdown in formal rulemaking during the transition to a new Administration.</w:t>
      </w:r>
      <w:r w:rsidR="00A4107C" w:rsidRPr="00A4107C">
        <w:rPr>
          <w:rFonts w:ascii="Times New Roman" w:hAnsi="Times New Roman" w:cs="Times New Roman"/>
          <w:sz w:val="24"/>
          <w:szCs w:val="24"/>
        </w:rPr>
        <w:t xml:space="preserve"> </w:t>
      </w:r>
      <w:r w:rsidR="00355E3C" w:rsidRPr="00A4107C">
        <w:rPr>
          <w:rFonts w:ascii="Times New Roman" w:hAnsi="Times New Roman" w:cs="Times New Roman"/>
          <w:sz w:val="24"/>
          <w:szCs w:val="24"/>
        </w:rPr>
        <w:t>Such realities only make the need for current action more urgent.</w:t>
      </w:r>
    </w:p>
    <w:p w:rsidR="00250D67" w:rsidRDefault="00355E3C" w:rsidP="00A624AA">
      <w:pPr>
        <w:jc w:val="both"/>
        <w:rPr>
          <w:rFonts w:ascii="Times New Roman" w:hAnsi="Times New Roman" w:cs="Times New Roman"/>
          <w:sz w:val="24"/>
          <w:szCs w:val="24"/>
        </w:rPr>
      </w:pPr>
      <w:r w:rsidRPr="00250D67">
        <w:rPr>
          <w:rFonts w:ascii="Times New Roman" w:hAnsi="Times New Roman" w:cs="Times New Roman"/>
          <w:sz w:val="24"/>
          <w:szCs w:val="24"/>
        </w:rPr>
        <w:t xml:space="preserve">Even with immediate action on </w:t>
      </w:r>
      <w:r w:rsidR="00816124" w:rsidRPr="00250D67">
        <w:rPr>
          <w:rFonts w:ascii="Times New Roman" w:hAnsi="Times New Roman" w:cs="Times New Roman"/>
          <w:sz w:val="24"/>
          <w:szCs w:val="24"/>
        </w:rPr>
        <w:t>behalf of the Department of Army</w:t>
      </w:r>
      <w:r w:rsidRPr="00250D67">
        <w:rPr>
          <w:rFonts w:ascii="Times New Roman" w:hAnsi="Times New Roman" w:cs="Times New Roman"/>
          <w:sz w:val="24"/>
          <w:szCs w:val="24"/>
        </w:rPr>
        <w:t xml:space="preserve">, it will be a challenge to complete the NWP process by the deadline. We wish to assure you that ASWM and ACWA are both prepared to assist the </w:t>
      </w:r>
      <w:r w:rsidR="00E91684" w:rsidRPr="00250D67">
        <w:rPr>
          <w:rFonts w:ascii="Times New Roman" w:hAnsi="Times New Roman" w:cs="Times New Roman"/>
          <w:sz w:val="24"/>
          <w:szCs w:val="24"/>
        </w:rPr>
        <w:t>s</w:t>
      </w:r>
      <w:r w:rsidRPr="00250D67">
        <w:rPr>
          <w:rFonts w:ascii="Times New Roman" w:hAnsi="Times New Roman" w:cs="Times New Roman"/>
          <w:sz w:val="24"/>
          <w:szCs w:val="24"/>
        </w:rPr>
        <w:t>tates</w:t>
      </w:r>
      <w:r w:rsidR="00816124" w:rsidRPr="00250D67">
        <w:rPr>
          <w:rFonts w:ascii="Times New Roman" w:hAnsi="Times New Roman" w:cs="Times New Roman"/>
          <w:sz w:val="24"/>
          <w:szCs w:val="24"/>
        </w:rPr>
        <w:t xml:space="preserve"> throughout the process. </w:t>
      </w:r>
      <w:r w:rsidRPr="00250D67">
        <w:rPr>
          <w:rFonts w:ascii="Times New Roman" w:hAnsi="Times New Roman" w:cs="Times New Roman"/>
          <w:sz w:val="24"/>
          <w:szCs w:val="24"/>
        </w:rPr>
        <w:t xml:space="preserve">We appreciate your attention to </w:t>
      </w:r>
      <w:r w:rsidR="001273EB" w:rsidRPr="00250D67">
        <w:rPr>
          <w:rFonts w:ascii="Times New Roman" w:hAnsi="Times New Roman" w:cs="Times New Roman"/>
          <w:sz w:val="24"/>
          <w:szCs w:val="24"/>
        </w:rPr>
        <w:t xml:space="preserve">an issue that is </w:t>
      </w:r>
      <w:r w:rsidRPr="00250D67">
        <w:rPr>
          <w:rFonts w:ascii="Times New Roman" w:hAnsi="Times New Roman" w:cs="Times New Roman"/>
          <w:sz w:val="24"/>
          <w:szCs w:val="24"/>
        </w:rPr>
        <w:t xml:space="preserve">obviously very specific but highly problematic, and also very </w:t>
      </w:r>
      <w:r w:rsidR="00A26B05" w:rsidRPr="00250D67">
        <w:rPr>
          <w:rFonts w:ascii="Times New Roman" w:hAnsi="Times New Roman" w:cs="Times New Roman"/>
          <w:sz w:val="24"/>
          <w:szCs w:val="24"/>
        </w:rPr>
        <w:t>re</w:t>
      </w:r>
      <w:r w:rsidRPr="00250D67">
        <w:rPr>
          <w:rFonts w:ascii="Times New Roman" w:hAnsi="Times New Roman" w:cs="Times New Roman"/>
          <w:sz w:val="24"/>
          <w:szCs w:val="24"/>
        </w:rPr>
        <w:t>solvable. Should you or your staff require additional information, please do not hesitate to contact either of us.</w:t>
      </w:r>
      <w:r w:rsidR="00A4107C" w:rsidRPr="00250D67">
        <w:rPr>
          <w:rFonts w:ascii="Times New Roman" w:hAnsi="Times New Roman" w:cs="Times New Roman"/>
          <w:sz w:val="24"/>
          <w:szCs w:val="24"/>
        </w:rPr>
        <w:t xml:space="preserve"> </w:t>
      </w:r>
      <w:r w:rsidRPr="00250D67">
        <w:rPr>
          <w:rFonts w:ascii="Times New Roman" w:hAnsi="Times New Roman" w:cs="Times New Roman"/>
          <w:sz w:val="24"/>
          <w:szCs w:val="24"/>
        </w:rPr>
        <w:t xml:space="preserve"> Thank you for your time and attention; we look forward to </w:t>
      </w:r>
      <w:r w:rsidR="00A26B05" w:rsidRPr="00250D67">
        <w:rPr>
          <w:rFonts w:ascii="Times New Roman" w:hAnsi="Times New Roman" w:cs="Times New Roman"/>
          <w:sz w:val="24"/>
          <w:szCs w:val="24"/>
        </w:rPr>
        <w:t>your response</w:t>
      </w:r>
      <w:bookmarkStart w:id="0" w:name="_GoBack"/>
      <w:bookmarkEnd w:id="0"/>
      <w:r w:rsidRPr="00250D67">
        <w:rPr>
          <w:rFonts w:ascii="Times New Roman" w:hAnsi="Times New Roman" w:cs="Times New Roman"/>
          <w:sz w:val="24"/>
          <w:szCs w:val="24"/>
        </w:rPr>
        <w:t>.</w:t>
      </w:r>
    </w:p>
    <w:p w:rsidR="00F12207" w:rsidRPr="00250D67" w:rsidRDefault="00A23CF6" w:rsidP="00250D67">
      <w:pPr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250D67"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4D4C06F" wp14:editId="70E71B31">
            <wp:simplePos x="0" y="0"/>
            <wp:positionH relativeFrom="column">
              <wp:posOffset>3939540</wp:posOffset>
            </wp:positionH>
            <wp:positionV relativeFrom="paragraph">
              <wp:posOffset>41275</wp:posOffset>
            </wp:positionV>
            <wp:extent cx="1280160" cy="623570"/>
            <wp:effectExtent l="0" t="0" r="0" b="5080"/>
            <wp:wrapNone/>
            <wp:docPr id="1" name="Picture 22" descr="C:\Users\lpiper\Downloads\JAnastasio_esi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piper\Downloads\JAnastasio_esig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D67"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551B5F6" wp14:editId="4ABE627A">
            <wp:simplePos x="0" y="0"/>
            <wp:positionH relativeFrom="column">
              <wp:posOffset>297180</wp:posOffset>
            </wp:positionH>
            <wp:positionV relativeFrom="paragraph">
              <wp:posOffset>140335</wp:posOffset>
            </wp:positionV>
            <wp:extent cx="1554480" cy="511810"/>
            <wp:effectExtent l="0" t="0" r="7620" b="2540"/>
            <wp:wrapNone/>
            <wp:docPr id="2" name="Picture 23" descr="V:\LPiper\Signatures\Jeanne Christie sig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:\LPiper\Signatures\Jeanne Christie sig 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24B" w:rsidRPr="00250D67">
        <w:rPr>
          <w:rFonts w:ascii="Times New Roman" w:hAnsi="Times New Roman" w:cs="Times New Roman"/>
          <w:sz w:val="24"/>
          <w:szCs w:val="24"/>
        </w:rPr>
        <w:t>Respectfully,</w:t>
      </w:r>
    </w:p>
    <w:p w:rsidR="00F12207" w:rsidRPr="00250D67" w:rsidRDefault="00F12207" w:rsidP="00F12207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250D67" w:rsidRPr="00250D67" w:rsidRDefault="00250D67" w:rsidP="00F12207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250D67" w:rsidRDefault="00250D67" w:rsidP="00250D67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</w:rPr>
        <w:sectPr w:rsidR="00250D67" w:rsidSect="0079029F">
          <w:headerReference w:type="default" r:id="rId12"/>
          <w:footerReference w:type="default" r:id="rId13"/>
          <w:pgSz w:w="12240" w:h="15840"/>
          <w:pgMar w:top="1152" w:right="864" w:bottom="720" w:left="864" w:header="720" w:footer="720" w:gutter="0"/>
          <w:cols w:space="720"/>
          <w:docGrid w:linePitch="360"/>
        </w:sectPr>
      </w:pPr>
    </w:p>
    <w:p w:rsidR="00F12207" w:rsidRPr="00250D67" w:rsidRDefault="00F12207" w:rsidP="00250D67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250D67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Jeanne Christie </w:t>
      </w:r>
    </w:p>
    <w:p w:rsidR="0079029F" w:rsidRDefault="0079029F" w:rsidP="00250D67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</w:rPr>
      </w:pPr>
      <w:hyperlink r:id="rId14" w:history="1">
        <w:r w:rsidRPr="006153D5">
          <w:rPr>
            <w:rStyle w:val="Hyperlink"/>
            <w:rFonts w:ascii="Times New Roman" w:eastAsia="Arial" w:hAnsi="Times New Roman" w:cs="Times New Roman"/>
            <w:sz w:val="24"/>
            <w:szCs w:val="24"/>
          </w:rPr>
          <w:t>jeanne.christie@aswm.org</w:t>
        </w:r>
      </w:hyperlink>
    </w:p>
    <w:p w:rsidR="00F12207" w:rsidRPr="00250D67" w:rsidRDefault="00F12207" w:rsidP="00250D67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250D67">
        <w:rPr>
          <w:rFonts w:ascii="Times New Roman" w:eastAsia="Arial" w:hAnsi="Times New Roman" w:cs="Times New Roman"/>
          <w:sz w:val="24"/>
          <w:szCs w:val="24"/>
        </w:rPr>
        <w:t>Executive Director</w:t>
      </w:r>
    </w:p>
    <w:p w:rsidR="00F12207" w:rsidRPr="00250D67" w:rsidRDefault="00F12207" w:rsidP="00250D67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250D67">
        <w:rPr>
          <w:rFonts w:ascii="Times New Roman" w:eastAsia="Arial" w:hAnsi="Times New Roman" w:cs="Times New Roman"/>
          <w:sz w:val="24"/>
          <w:szCs w:val="24"/>
        </w:rPr>
        <w:t>Association of State Wetland Managers</w:t>
      </w:r>
    </w:p>
    <w:p w:rsidR="00250D67" w:rsidRDefault="00250D67" w:rsidP="00250D67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</w:rPr>
      </w:pPr>
    </w:p>
    <w:p w:rsidR="00F12207" w:rsidRPr="00250D67" w:rsidRDefault="00F12207" w:rsidP="00250D67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250D67">
        <w:rPr>
          <w:rFonts w:ascii="Times New Roman" w:eastAsia="Arial" w:hAnsi="Times New Roman" w:cs="Times New Roman"/>
          <w:sz w:val="24"/>
          <w:szCs w:val="24"/>
        </w:rPr>
        <w:lastRenderedPageBreak/>
        <w:t>Julia Anastasio</w:t>
      </w:r>
    </w:p>
    <w:p w:rsidR="0079029F" w:rsidRDefault="0079029F" w:rsidP="00250D67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</w:rPr>
      </w:pPr>
      <w:hyperlink r:id="rId15" w:history="1">
        <w:r w:rsidRPr="006153D5">
          <w:rPr>
            <w:rStyle w:val="Hyperlink"/>
            <w:rFonts w:ascii="Times New Roman" w:eastAsia="Arial" w:hAnsi="Times New Roman" w:cs="Times New Roman"/>
            <w:sz w:val="24"/>
            <w:szCs w:val="24"/>
          </w:rPr>
          <w:t>janastasio@acwa-us.org</w:t>
        </w:r>
      </w:hyperlink>
    </w:p>
    <w:p w:rsidR="00F12207" w:rsidRPr="00250D67" w:rsidRDefault="00F12207" w:rsidP="00250D67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250D67">
        <w:rPr>
          <w:rFonts w:ascii="Times New Roman" w:eastAsia="Arial" w:hAnsi="Times New Roman" w:cs="Times New Roman"/>
          <w:sz w:val="24"/>
          <w:szCs w:val="24"/>
        </w:rPr>
        <w:t>Executive Director and General Counsel</w:t>
      </w:r>
    </w:p>
    <w:p w:rsidR="00F12207" w:rsidRPr="00250D67" w:rsidRDefault="00F12207" w:rsidP="00250D67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250D67">
        <w:rPr>
          <w:rFonts w:ascii="Times New Roman" w:eastAsia="Arial" w:hAnsi="Times New Roman" w:cs="Times New Roman"/>
          <w:sz w:val="24"/>
          <w:szCs w:val="24"/>
        </w:rPr>
        <w:t>Association of Clean Water Administrators</w:t>
      </w:r>
    </w:p>
    <w:p w:rsidR="00250D67" w:rsidRDefault="00250D67" w:rsidP="00EA6F72">
      <w:pPr>
        <w:pStyle w:val="NoSpacing"/>
        <w:rPr>
          <w:rFonts w:ascii="Times New Roman" w:hAnsi="Times New Roman" w:cs="Times New Roman"/>
          <w:sz w:val="24"/>
          <w:szCs w:val="24"/>
        </w:rPr>
        <w:sectPr w:rsidR="00250D67" w:rsidSect="00250D67">
          <w:type w:val="continuous"/>
          <w:pgSz w:w="12240" w:h="15840"/>
          <w:pgMar w:top="1440" w:right="720" w:bottom="720" w:left="720" w:header="720" w:footer="720" w:gutter="0"/>
          <w:cols w:num="2" w:space="720"/>
          <w:titlePg/>
          <w:docGrid w:linePitch="360"/>
        </w:sectPr>
      </w:pPr>
    </w:p>
    <w:p w:rsidR="003F70CB" w:rsidRPr="00A624AA" w:rsidRDefault="001F5056" w:rsidP="00EA6F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cc</w:t>
      </w:r>
      <w:r w:rsidR="00355E3C" w:rsidRPr="00250D67">
        <w:rPr>
          <w:rFonts w:ascii="Times New Roman" w:hAnsi="Times New Roman" w:cs="Times New Roman"/>
          <w:sz w:val="24"/>
          <w:szCs w:val="24"/>
        </w:rPr>
        <w:t>:</w:t>
      </w:r>
      <w:r w:rsidR="00355E3C" w:rsidRPr="00250D67">
        <w:rPr>
          <w:rFonts w:ascii="Times New Roman" w:hAnsi="Times New Roman" w:cs="Times New Roman"/>
          <w:sz w:val="24"/>
          <w:szCs w:val="24"/>
        </w:rPr>
        <w:tab/>
      </w:r>
      <w:r w:rsidR="00EA6F72" w:rsidRPr="00A624AA">
        <w:rPr>
          <w:rFonts w:ascii="Times New Roman" w:hAnsi="Times New Roman" w:cs="Times New Roman"/>
          <w:sz w:val="20"/>
          <w:szCs w:val="20"/>
        </w:rPr>
        <w:t xml:space="preserve">Vlad </w:t>
      </w:r>
      <w:proofErr w:type="spellStart"/>
      <w:r w:rsidR="00EA6F72" w:rsidRPr="00A624AA">
        <w:rPr>
          <w:rFonts w:ascii="Times New Roman" w:hAnsi="Times New Roman" w:cs="Times New Roman"/>
          <w:sz w:val="20"/>
          <w:szCs w:val="20"/>
        </w:rPr>
        <w:t>Dorjets</w:t>
      </w:r>
      <w:proofErr w:type="spellEnd"/>
      <w:r w:rsidR="00EA6F72" w:rsidRPr="00A624AA">
        <w:rPr>
          <w:rFonts w:ascii="Times New Roman" w:hAnsi="Times New Roman" w:cs="Times New Roman"/>
          <w:sz w:val="20"/>
          <w:szCs w:val="20"/>
        </w:rPr>
        <w:t>, Office of Management and Budget</w:t>
      </w:r>
    </w:p>
    <w:p w:rsidR="00BD5825" w:rsidRPr="00A624AA" w:rsidRDefault="003F70CB" w:rsidP="00EA6F72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A624AA">
        <w:rPr>
          <w:rFonts w:ascii="Times New Roman" w:hAnsi="Times New Roman" w:cs="Times New Roman"/>
          <w:sz w:val="20"/>
          <w:szCs w:val="20"/>
        </w:rPr>
        <w:t>Jennifer Moyer, U.S. Army Corps of Engineers</w:t>
      </w:r>
    </w:p>
    <w:p w:rsidR="00BD5825" w:rsidRPr="00A624AA" w:rsidRDefault="003F70CB" w:rsidP="00EA6F72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A624AA">
        <w:rPr>
          <w:rFonts w:ascii="Times New Roman" w:hAnsi="Times New Roman" w:cs="Times New Roman"/>
          <w:sz w:val="20"/>
          <w:szCs w:val="20"/>
        </w:rPr>
        <w:t xml:space="preserve">Joel Beauvais, </w:t>
      </w:r>
      <w:r w:rsidR="00A624AA" w:rsidRPr="00A624AA">
        <w:rPr>
          <w:rFonts w:ascii="Times New Roman" w:hAnsi="Times New Roman" w:cs="Times New Roman"/>
          <w:sz w:val="20"/>
          <w:szCs w:val="20"/>
        </w:rPr>
        <w:t xml:space="preserve">U.S. Environmental Protection Agency, </w:t>
      </w:r>
      <w:r w:rsidRPr="00A624AA">
        <w:rPr>
          <w:rFonts w:ascii="Times New Roman" w:hAnsi="Times New Roman" w:cs="Times New Roman"/>
          <w:sz w:val="20"/>
          <w:szCs w:val="20"/>
        </w:rPr>
        <w:t>Office of Water</w:t>
      </w:r>
    </w:p>
    <w:p w:rsidR="00BD5825" w:rsidRPr="00A624AA" w:rsidRDefault="00A624AA" w:rsidP="00A624A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A624AA">
        <w:rPr>
          <w:rFonts w:ascii="Times New Roman" w:hAnsi="Times New Roman" w:cs="Times New Roman"/>
          <w:sz w:val="20"/>
          <w:szCs w:val="20"/>
        </w:rPr>
        <w:t xml:space="preserve">Susan Bodine, </w:t>
      </w:r>
      <w:r w:rsidR="003F70CB" w:rsidRPr="00A624AA">
        <w:rPr>
          <w:rFonts w:ascii="Times New Roman" w:hAnsi="Times New Roman" w:cs="Times New Roman"/>
          <w:sz w:val="20"/>
          <w:szCs w:val="20"/>
        </w:rPr>
        <w:t>Senate Environment and Public Works Committee</w:t>
      </w:r>
      <w:r w:rsidRPr="00A624AA">
        <w:rPr>
          <w:rFonts w:ascii="Times New Roman" w:hAnsi="Times New Roman" w:cs="Times New Roman"/>
          <w:sz w:val="20"/>
          <w:szCs w:val="20"/>
        </w:rPr>
        <w:t>, Fisheries, Water, and Wildlife Subcommittee</w:t>
      </w:r>
      <w:r w:rsidR="00BD5825" w:rsidRPr="00A624AA">
        <w:rPr>
          <w:rFonts w:ascii="Times New Roman" w:hAnsi="Times New Roman" w:cs="Times New Roman"/>
          <w:sz w:val="20"/>
          <w:szCs w:val="20"/>
        </w:rPr>
        <w:t> </w:t>
      </w:r>
    </w:p>
    <w:p w:rsidR="00AA2A46" w:rsidRPr="00250D67" w:rsidRDefault="00EA6F72" w:rsidP="00A624AA">
      <w:pPr>
        <w:rPr>
          <w:rFonts w:ascii="Times New Roman" w:hAnsi="Times New Roman" w:cs="Times New Roman"/>
          <w:sz w:val="24"/>
          <w:szCs w:val="24"/>
        </w:rPr>
      </w:pPr>
      <w:r w:rsidRPr="00A624AA">
        <w:rPr>
          <w:rFonts w:ascii="Times New Roman" w:hAnsi="Times New Roman" w:cs="Times New Roman"/>
          <w:sz w:val="20"/>
          <w:szCs w:val="20"/>
        </w:rPr>
        <w:tab/>
      </w:r>
      <w:r w:rsidR="00A624AA" w:rsidRPr="00A624AA">
        <w:rPr>
          <w:rFonts w:ascii="Times New Roman" w:hAnsi="Times New Roman" w:cs="Times New Roman"/>
          <w:sz w:val="20"/>
          <w:szCs w:val="20"/>
        </w:rPr>
        <w:t xml:space="preserve">Jon </w:t>
      </w:r>
      <w:proofErr w:type="spellStart"/>
      <w:r w:rsidR="00A624AA" w:rsidRPr="00A624AA">
        <w:rPr>
          <w:rFonts w:ascii="Times New Roman" w:hAnsi="Times New Roman" w:cs="Times New Roman"/>
          <w:sz w:val="20"/>
          <w:szCs w:val="20"/>
        </w:rPr>
        <w:t>Pawlow</w:t>
      </w:r>
      <w:proofErr w:type="spellEnd"/>
      <w:r w:rsidR="00A624AA" w:rsidRPr="00A624AA">
        <w:rPr>
          <w:rFonts w:ascii="Times New Roman" w:hAnsi="Times New Roman" w:cs="Times New Roman"/>
          <w:sz w:val="20"/>
          <w:szCs w:val="20"/>
        </w:rPr>
        <w:t xml:space="preserve">, </w:t>
      </w:r>
      <w:r w:rsidR="003F70CB" w:rsidRPr="00A624AA">
        <w:rPr>
          <w:rFonts w:ascii="Times New Roman" w:hAnsi="Times New Roman" w:cs="Times New Roman"/>
          <w:sz w:val="20"/>
          <w:szCs w:val="20"/>
        </w:rPr>
        <w:t xml:space="preserve">House </w:t>
      </w:r>
      <w:r w:rsidR="00BD5825" w:rsidRPr="00A624AA">
        <w:rPr>
          <w:rFonts w:ascii="Times New Roman" w:hAnsi="Times New Roman" w:cs="Times New Roman"/>
          <w:sz w:val="20"/>
          <w:szCs w:val="20"/>
        </w:rPr>
        <w:t>T</w:t>
      </w:r>
      <w:r w:rsidR="003F70CB" w:rsidRPr="00A624AA">
        <w:rPr>
          <w:rFonts w:ascii="Times New Roman" w:hAnsi="Times New Roman" w:cs="Times New Roman"/>
          <w:sz w:val="20"/>
          <w:szCs w:val="20"/>
        </w:rPr>
        <w:t>ransportation and Infrastructure Committee</w:t>
      </w:r>
      <w:r w:rsidR="00A624AA" w:rsidRPr="00A624AA">
        <w:rPr>
          <w:rFonts w:ascii="Times New Roman" w:hAnsi="Times New Roman" w:cs="Times New Roman"/>
          <w:sz w:val="20"/>
          <w:szCs w:val="20"/>
        </w:rPr>
        <w:t>, Water Resources and Environment Subcommittee</w:t>
      </w:r>
    </w:p>
    <w:sectPr w:rsidR="00AA2A46" w:rsidRPr="00250D67" w:rsidSect="00250D67">
      <w:type w:val="continuous"/>
      <w:pgSz w:w="12240" w:h="15840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5D" w:rsidRDefault="008E465D" w:rsidP="00250D67">
      <w:pPr>
        <w:spacing w:after="0"/>
      </w:pPr>
      <w:r>
        <w:separator/>
      </w:r>
    </w:p>
  </w:endnote>
  <w:endnote w:type="continuationSeparator" w:id="0">
    <w:p w:rsidR="008E465D" w:rsidRDefault="008E465D" w:rsidP="00250D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743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:rsidR="00250D67" w:rsidRPr="00250D67" w:rsidRDefault="00250D6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250D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0D6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0D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02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0D6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250D67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250D67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:rsidR="00250D67" w:rsidRDefault="00250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5D" w:rsidRDefault="008E465D" w:rsidP="00250D67">
      <w:pPr>
        <w:spacing w:after="0"/>
      </w:pPr>
      <w:r>
        <w:separator/>
      </w:r>
    </w:p>
  </w:footnote>
  <w:footnote w:type="continuationSeparator" w:id="0">
    <w:p w:rsidR="008E465D" w:rsidRDefault="008E465D" w:rsidP="00250D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F6" w:rsidRPr="00A23CF6" w:rsidRDefault="00250D67" w:rsidP="00250D67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A23CF6">
      <w:rPr>
        <w:rFonts w:ascii="Times New Roman" w:hAnsi="Times New Roman" w:cs="Times New Roman"/>
        <w:sz w:val="28"/>
        <w:szCs w:val="28"/>
      </w:rPr>
      <w:t xml:space="preserve">ACWA &amp; ASWM Letter Regarding </w:t>
    </w:r>
  </w:p>
  <w:p w:rsidR="00250D67" w:rsidRPr="00A23CF6" w:rsidRDefault="00250D67" w:rsidP="00250D67">
    <w:pPr>
      <w:pStyle w:val="Header"/>
      <w:jc w:val="center"/>
      <w:rPr>
        <w:sz w:val="28"/>
        <w:szCs w:val="28"/>
      </w:rPr>
    </w:pPr>
    <w:r w:rsidRPr="00A23CF6">
      <w:rPr>
        <w:rFonts w:ascii="Times New Roman" w:hAnsi="Times New Roman" w:cs="Times New Roman"/>
        <w:sz w:val="28"/>
        <w:szCs w:val="28"/>
      </w:rPr>
      <w:t>USACE Nationwide General Permits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46"/>
    <w:rsid w:val="001273EB"/>
    <w:rsid w:val="001F5056"/>
    <w:rsid w:val="00250D67"/>
    <w:rsid w:val="002D155A"/>
    <w:rsid w:val="002E05A7"/>
    <w:rsid w:val="00355E3C"/>
    <w:rsid w:val="00356A67"/>
    <w:rsid w:val="003F70CB"/>
    <w:rsid w:val="0042778C"/>
    <w:rsid w:val="004A0278"/>
    <w:rsid w:val="004B1B90"/>
    <w:rsid w:val="004C5EB3"/>
    <w:rsid w:val="004E5C91"/>
    <w:rsid w:val="00504FAC"/>
    <w:rsid w:val="005672FC"/>
    <w:rsid w:val="0072265D"/>
    <w:rsid w:val="00741988"/>
    <w:rsid w:val="0075324B"/>
    <w:rsid w:val="0076116E"/>
    <w:rsid w:val="0077727E"/>
    <w:rsid w:val="0079029F"/>
    <w:rsid w:val="007D7889"/>
    <w:rsid w:val="008034C1"/>
    <w:rsid w:val="00816124"/>
    <w:rsid w:val="00881385"/>
    <w:rsid w:val="008A7246"/>
    <w:rsid w:val="008E465D"/>
    <w:rsid w:val="008F3304"/>
    <w:rsid w:val="00924267"/>
    <w:rsid w:val="0093689C"/>
    <w:rsid w:val="00A12956"/>
    <w:rsid w:val="00A23CF6"/>
    <w:rsid w:val="00A26B05"/>
    <w:rsid w:val="00A4107C"/>
    <w:rsid w:val="00A624AA"/>
    <w:rsid w:val="00A759F5"/>
    <w:rsid w:val="00AA2A46"/>
    <w:rsid w:val="00AC2FD2"/>
    <w:rsid w:val="00AE4C8A"/>
    <w:rsid w:val="00B90577"/>
    <w:rsid w:val="00BD5825"/>
    <w:rsid w:val="00C13F80"/>
    <w:rsid w:val="00C426FF"/>
    <w:rsid w:val="00C4777F"/>
    <w:rsid w:val="00C7632D"/>
    <w:rsid w:val="00CB3940"/>
    <w:rsid w:val="00D12F37"/>
    <w:rsid w:val="00E91684"/>
    <w:rsid w:val="00EA6F72"/>
    <w:rsid w:val="00EB6D7A"/>
    <w:rsid w:val="00ED1772"/>
    <w:rsid w:val="00F12207"/>
    <w:rsid w:val="00F2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3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F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F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F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F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6F7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250D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0D67"/>
  </w:style>
  <w:style w:type="paragraph" w:styleId="Footer">
    <w:name w:val="footer"/>
    <w:basedOn w:val="Normal"/>
    <w:link w:val="FooterChar"/>
    <w:uiPriority w:val="99"/>
    <w:unhideWhenUsed/>
    <w:rsid w:val="00250D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0D67"/>
  </w:style>
  <w:style w:type="character" w:styleId="Hyperlink">
    <w:name w:val="Hyperlink"/>
    <w:basedOn w:val="DefaultParagraphFont"/>
    <w:uiPriority w:val="99"/>
    <w:unhideWhenUsed/>
    <w:rsid w:val="00790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3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F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F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F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F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6F7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250D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0D67"/>
  </w:style>
  <w:style w:type="paragraph" w:styleId="Footer">
    <w:name w:val="footer"/>
    <w:basedOn w:val="Normal"/>
    <w:link w:val="FooterChar"/>
    <w:uiPriority w:val="99"/>
    <w:unhideWhenUsed/>
    <w:rsid w:val="00250D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0D67"/>
  </w:style>
  <w:style w:type="character" w:styleId="Hyperlink">
    <w:name w:val="Hyperlink"/>
    <w:basedOn w:val="DefaultParagraphFont"/>
    <w:uiPriority w:val="99"/>
    <w:unhideWhenUsed/>
    <w:rsid w:val="00790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hyperlink" Target="mailto:janastasio@acwa-us.org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eanne.christie@asw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C70E-13C2-4224-AD42-B5FD4B1E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Bostwick</dc:creator>
  <cp:lastModifiedBy>Sean Rolland</cp:lastModifiedBy>
  <cp:revision>6</cp:revision>
  <dcterms:created xsi:type="dcterms:W3CDTF">2016-05-04T18:46:00Z</dcterms:created>
  <dcterms:modified xsi:type="dcterms:W3CDTF">2016-05-05T12:59:00Z</dcterms:modified>
</cp:coreProperties>
</file>